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AB210C" w14:textId="47454203" w:rsidR="00B83266" w:rsidRPr="007F3C38" w:rsidRDefault="007F3C38" w:rsidP="00B83266">
      <w:pPr>
        <w:jc w:val="center"/>
        <w:rPr>
          <w:rFonts w:ascii="Book Antiqua" w:hAnsi="Book Antiqua"/>
          <w:b/>
          <w:bCs/>
          <w:sz w:val="28"/>
          <w:szCs w:val="28"/>
        </w:rPr>
      </w:pPr>
      <w:r w:rsidRPr="007F3C38">
        <w:rPr>
          <w:rFonts w:ascii="Book Antiqua" w:hAnsi="Book Antiqua"/>
          <w:b/>
          <w:bCs/>
          <w:sz w:val="28"/>
          <w:szCs w:val="28"/>
        </w:rPr>
        <w:t xml:space="preserve">Urban </w:t>
      </w:r>
      <w:r w:rsidR="009F6B4E">
        <w:rPr>
          <w:rFonts w:ascii="Book Antiqua" w:hAnsi="Book Antiqua"/>
          <w:b/>
          <w:bCs/>
          <w:sz w:val="28"/>
          <w:szCs w:val="28"/>
        </w:rPr>
        <w:t>Pathways K-5 College</w:t>
      </w:r>
      <w:r w:rsidRPr="007F3C38">
        <w:rPr>
          <w:rFonts w:ascii="Book Antiqua" w:hAnsi="Book Antiqua"/>
          <w:b/>
          <w:bCs/>
          <w:sz w:val="28"/>
          <w:szCs w:val="28"/>
        </w:rPr>
        <w:t xml:space="preserve"> </w:t>
      </w:r>
      <w:r w:rsidR="004E736E" w:rsidRPr="007F3C38">
        <w:rPr>
          <w:rFonts w:ascii="Book Antiqua" w:hAnsi="Book Antiqua"/>
          <w:b/>
          <w:bCs/>
          <w:sz w:val="28"/>
          <w:szCs w:val="28"/>
        </w:rPr>
        <w:t>Charter School</w:t>
      </w:r>
    </w:p>
    <w:p w14:paraId="761FA585" w14:textId="77777777" w:rsidR="00B83266" w:rsidRPr="007F3C38" w:rsidRDefault="00B83266" w:rsidP="00B83266">
      <w:pPr>
        <w:jc w:val="center"/>
        <w:rPr>
          <w:rFonts w:ascii="Book Antiqua" w:hAnsi="Book Antiqua"/>
          <w:b/>
          <w:bCs/>
          <w:sz w:val="28"/>
          <w:szCs w:val="28"/>
        </w:rPr>
      </w:pPr>
    </w:p>
    <w:p w14:paraId="371DC931" w14:textId="77777777" w:rsidR="004E736E" w:rsidRPr="007F3C38" w:rsidRDefault="004E736E" w:rsidP="00B83266">
      <w:pPr>
        <w:jc w:val="center"/>
        <w:rPr>
          <w:rFonts w:ascii="Book Antiqua" w:hAnsi="Book Antiqua"/>
          <w:b/>
          <w:bCs/>
          <w:sz w:val="28"/>
          <w:szCs w:val="28"/>
        </w:rPr>
      </w:pPr>
    </w:p>
    <w:p w14:paraId="0CBC299B" w14:textId="77777777" w:rsidR="00B83266" w:rsidRPr="007F3C38" w:rsidRDefault="00B83266" w:rsidP="00B83266">
      <w:pPr>
        <w:jc w:val="center"/>
        <w:rPr>
          <w:rFonts w:ascii="Book Antiqua" w:hAnsi="Book Antiqua"/>
          <w:b/>
          <w:bCs/>
          <w:sz w:val="28"/>
          <w:szCs w:val="28"/>
        </w:rPr>
      </w:pPr>
    </w:p>
    <w:p w14:paraId="2994D9C1" w14:textId="77777777" w:rsidR="00B83266" w:rsidRPr="007F3C38" w:rsidRDefault="00B83266" w:rsidP="00B83266">
      <w:pPr>
        <w:jc w:val="center"/>
        <w:rPr>
          <w:rFonts w:ascii="Book Antiqua" w:hAnsi="Book Antiqua"/>
          <w:b/>
          <w:bCs/>
          <w:sz w:val="28"/>
          <w:szCs w:val="28"/>
        </w:rPr>
      </w:pPr>
      <w:r w:rsidRPr="007F3C38">
        <w:rPr>
          <w:rFonts w:ascii="Book Antiqua" w:hAnsi="Book Antiqua"/>
          <w:b/>
          <w:bCs/>
          <w:sz w:val="28"/>
          <w:szCs w:val="28"/>
        </w:rPr>
        <w:t>Board of Trustees Policy</w:t>
      </w:r>
    </w:p>
    <w:p w14:paraId="4E728EAA" w14:textId="77777777" w:rsidR="00B83266" w:rsidRPr="007F3C38" w:rsidRDefault="00B83266" w:rsidP="00B83266">
      <w:pPr>
        <w:jc w:val="center"/>
        <w:rPr>
          <w:rFonts w:ascii="Book Antiqua" w:hAnsi="Book Antiqua"/>
          <w:b/>
          <w:bCs/>
          <w:sz w:val="28"/>
          <w:szCs w:val="28"/>
        </w:rPr>
      </w:pPr>
    </w:p>
    <w:p w14:paraId="1BD7E986" w14:textId="77777777" w:rsidR="003C76A4" w:rsidRPr="007F3C38" w:rsidRDefault="00D52F42" w:rsidP="00B83266">
      <w:pPr>
        <w:jc w:val="center"/>
        <w:rPr>
          <w:rFonts w:ascii="Book Antiqua" w:hAnsi="Book Antiqua"/>
          <w:b/>
          <w:sz w:val="28"/>
          <w:szCs w:val="28"/>
        </w:rPr>
      </w:pPr>
      <w:r w:rsidRPr="007F3C38">
        <w:rPr>
          <w:rFonts w:ascii="Book Antiqua" w:hAnsi="Book Antiqua"/>
          <w:b/>
          <w:sz w:val="28"/>
          <w:szCs w:val="28"/>
        </w:rPr>
        <w:t xml:space="preserve">Exclusion </w:t>
      </w:r>
      <w:r w:rsidR="00B83266" w:rsidRPr="007F3C38">
        <w:rPr>
          <w:rFonts w:ascii="Book Antiqua" w:hAnsi="Book Antiqua"/>
          <w:b/>
          <w:sz w:val="28"/>
          <w:szCs w:val="28"/>
        </w:rPr>
        <w:t xml:space="preserve">from Assessments </w:t>
      </w:r>
      <w:r w:rsidRPr="007F3C38">
        <w:rPr>
          <w:rFonts w:ascii="Book Antiqua" w:hAnsi="Book Antiqua"/>
          <w:b/>
          <w:sz w:val="28"/>
          <w:szCs w:val="28"/>
        </w:rPr>
        <w:t>Policy</w:t>
      </w:r>
    </w:p>
    <w:p w14:paraId="45268462" w14:textId="77777777" w:rsidR="003C76A4" w:rsidRPr="007F3C38" w:rsidRDefault="003C76A4">
      <w:pPr>
        <w:pStyle w:val="BodyText"/>
        <w:rPr>
          <w:rFonts w:ascii="Book Antiqua" w:hAnsi="Book Antiqua"/>
          <w:b/>
          <w:sz w:val="24"/>
          <w:szCs w:val="24"/>
        </w:rPr>
      </w:pPr>
    </w:p>
    <w:p w14:paraId="71B1811C" w14:textId="037E17E7" w:rsidR="00B83266" w:rsidRDefault="00B83266" w:rsidP="00B83266">
      <w:pPr>
        <w:pStyle w:val="BodyText"/>
        <w:spacing w:before="213" w:line="276" w:lineRule="auto"/>
        <w:ind w:right="40"/>
        <w:jc w:val="both"/>
        <w:rPr>
          <w:rFonts w:ascii="Book Antiqua" w:hAnsi="Book Antiqua"/>
          <w:sz w:val="24"/>
          <w:szCs w:val="24"/>
        </w:rPr>
      </w:pPr>
      <w:r w:rsidRPr="007F3C38">
        <w:rPr>
          <w:rFonts w:ascii="Book Antiqua" w:hAnsi="Book Antiqua"/>
          <w:sz w:val="24"/>
          <w:szCs w:val="24"/>
        </w:rPr>
        <w:t xml:space="preserve">The Board of Trustees of the </w:t>
      </w:r>
      <w:r w:rsidR="007F3C38" w:rsidRPr="007F3C38">
        <w:rPr>
          <w:rFonts w:ascii="Book Antiqua" w:hAnsi="Book Antiqua"/>
          <w:sz w:val="24"/>
          <w:szCs w:val="24"/>
        </w:rPr>
        <w:t xml:space="preserve">Urban </w:t>
      </w:r>
      <w:r w:rsidR="009F6B4E">
        <w:rPr>
          <w:rFonts w:ascii="Book Antiqua" w:hAnsi="Book Antiqua"/>
          <w:sz w:val="24"/>
          <w:szCs w:val="24"/>
        </w:rPr>
        <w:t>Pathways K-5 College</w:t>
      </w:r>
      <w:r w:rsidR="007F3C38" w:rsidRPr="007F3C38">
        <w:rPr>
          <w:rFonts w:ascii="Book Antiqua" w:hAnsi="Book Antiqua"/>
          <w:sz w:val="24"/>
          <w:szCs w:val="24"/>
        </w:rPr>
        <w:t xml:space="preserve"> </w:t>
      </w:r>
      <w:r w:rsidRPr="007F3C38">
        <w:rPr>
          <w:rFonts w:ascii="Book Antiqua" w:hAnsi="Book Antiqua"/>
          <w:sz w:val="24"/>
          <w:szCs w:val="24"/>
        </w:rPr>
        <w:t>Charter School (“Charter School”) takes seriously both its requirement to administer the Pennsylvania System of School Assessment (PSSA) and Keystone Exam (collectively referred to as “Assessments”) as well as each individual student’s religious liberty.</w:t>
      </w:r>
      <w:r w:rsidRPr="00B83266">
        <w:rPr>
          <w:rFonts w:ascii="Book Antiqua" w:hAnsi="Book Antiqua"/>
          <w:sz w:val="24"/>
          <w:szCs w:val="24"/>
        </w:rPr>
        <w:t xml:space="preserve">  </w:t>
      </w:r>
    </w:p>
    <w:p w14:paraId="41B30363" w14:textId="3E616325" w:rsidR="003C76A4" w:rsidRPr="00B83266" w:rsidRDefault="00B83266" w:rsidP="00B83266">
      <w:pPr>
        <w:pStyle w:val="BodyText"/>
        <w:spacing w:before="213" w:line="276" w:lineRule="auto"/>
        <w:ind w:right="40"/>
        <w:jc w:val="both"/>
        <w:rPr>
          <w:rFonts w:ascii="Book Antiqua" w:hAnsi="Book Antiqua"/>
          <w:sz w:val="24"/>
          <w:szCs w:val="24"/>
        </w:rPr>
      </w:pPr>
      <w:r w:rsidRPr="00B83266">
        <w:rPr>
          <w:rFonts w:ascii="Book Antiqua" w:hAnsi="Book Antiqua"/>
          <w:sz w:val="24"/>
          <w:szCs w:val="24"/>
        </w:rPr>
        <w:t xml:space="preserve">Pursuant to </w:t>
      </w:r>
      <w:r w:rsidR="009D2B9B" w:rsidRPr="00B83266">
        <w:rPr>
          <w:rFonts w:ascii="Book Antiqua" w:hAnsi="Book Antiqua"/>
          <w:sz w:val="24"/>
          <w:szCs w:val="24"/>
        </w:rPr>
        <w:t>Section 4.4 of Chapter 4</w:t>
      </w:r>
      <w:r w:rsidRPr="00B83266">
        <w:rPr>
          <w:rFonts w:ascii="Book Antiqua" w:hAnsi="Book Antiqua"/>
          <w:sz w:val="24"/>
          <w:szCs w:val="24"/>
        </w:rPr>
        <w:t xml:space="preserve">, a parent or guardian may </w:t>
      </w:r>
      <w:r w:rsidR="009D2B9B" w:rsidRPr="00B83266">
        <w:rPr>
          <w:rFonts w:ascii="Book Antiqua" w:hAnsi="Book Antiqua"/>
          <w:sz w:val="24"/>
          <w:szCs w:val="24"/>
        </w:rPr>
        <w:t xml:space="preserve">excuse their child from </w:t>
      </w:r>
      <w:r w:rsidRPr="00B83266">
        <w:rPr>
          <w:rFonts w:ascii="Book Antiqua" w:hAnsi="Book Antiqua"/>
          <w:sz w:val="24"/>
          <w:szCs w:val="24"/>
        </w:rPr>
        <w:t xml:space="preserve">either </w:t>
      </w:r>
      <w:r w:rsidR="00D00E35" w:rsidRPr="00B83266">
        <w:rPr>
          <w:rFonts w:ascii="Book Antiqua" w:hAnsi="Book Antiqua"/>
          <w:sz w:val="24"/>
          <w:szCs w:val="24"/>
        </w:rPr>
        <w:t>A</w:t>
      </w:r>
      <w:r w:rsidR="009D2B9B" w:rsidRPr="00B83266">
        <w:rPr>
          <w:rFonts w:ascii="Book Antiqua" w:hAnsi="Book Antiqua"/>
          <w:sz w:val="24"/>
          <w:szCs w:val="24"/>
        </w:rPr>
        <w:t xml:space="preserve">ssessment if, upon inspection of the testing materials, they find </w:t>
      </w:r>
      <w:r w:rsidRPr="00B83266">
        <w:rPr>
          <w:rFonts w:ascii="Book Antiqua" w:hAnsi="Book Antiqua"/>
          <w:sz w:val="24"/>
          <w:szCs w:val="24"/>
        </w:rPr>
        <w:t xml:space="preserve">an </w:t>
      </w:r>
      <w:r w:rsidR="003F52EF" w:rsidRPr="00B83266">
        <w:rPr>
          <w:rFonts w:ascii="Book Antiqua" w:hAnsi="Book Antiqua"/>
          <w:sz w:val="24"/>
          <w:szCs w:val="24"/>
        </w:rPr>
        <w:t>Assessment</w:t>
      </w:r>
      <w:r w:rsidR="009D2B9B" w:rsidRPr="00B83266">
        <w:rPr>
          <w:rFonts w:ascii="Book Antiqua" w:hAnsi="Book Antiqua"/>
          <w:sz w:val="24"/>
          <w:szCs w:val="24"/>
        </w:rPr>
        <w:t xml:space="preserve"> to </w:t>
      </w:r>
      <w:proofErr w:type="gramStart"/>
      <w:r w:rsidR="009D2B9B" w:rsidRPr="00B83266">
        <w:rPr>
          <w:rFonts w:ascii="Book Antiqua" w:hAnsi="Book Antiqua"/>
          <w:sz w:val="24"/>
          <w:szCs w:val="24"/>
        </w:rPr>
        <w:t>be in conflict with</w:t>
      </w:r>
      <w:proofErr w:type="gramEnd"/>
      <w:r w:rsidR="009D2B9B" w:rsidRPr="00B83266">
        <w:rPr>
          <w:rFonts w:ascii="Book Antiqua" w:hAnsi="Book Antiqua"/>
          <w:sz w:val="24"/>
          <w:szCs w:val="24"/>
        </w:rPr>
        <w:t xml:space="preserve"> their religious beliefs. This is the only basis for a parent or guardian to excuse his or her child from the </w:t>
      </w:r>
      <w:r w:rsidR="003F52EF" w:rsidRPr="00B83266">
        <w:rPr>
          <w:rFonts w:ascii="Book Antiqua" w:hAnsi="Book Antiqua"/>
          <w:sz w:val="24"/>
          <w:szCs w:val="24"/>
        </w:rPr>
        <w:t>A</w:t>
      </w:r>
      <w:r w:rsidR="009D2B9B" w:rsidRPr="00B83266">
        <w:rPr>
          <w:rFonts w:ascii="Book Antiqua" w:hAnsi="Book Antiqua"/>
          <w:sz w:val="24"/>
          <w:szCs w:val="24"/>
        </w:rPr>
        <w:t xml:space="preserve">ssessment. Two weeks prior to each testing window, each </w:t>
      </w:r>
      <w:r w:rsidR="003F52EF" w:rsidRPr="00B83266">
        <w:rPr>
          <w:rFonts w:ascii="Book Antiqua" w:hAnsi="Book Antiqua"/>
          <w:sz w:val="24"/>
          <w:szCs w:val="24"/>
        </w:rPr>
        <w:t>Assessment</w:t>
      </w:r>
      <w:r w:rsidR="009D2B9B" w:rsidRPr="00B83266">
        <w:rPr>
          <w:rFonts w:ascii="Book Antiqua" w:hAnsi="Book Antiqua"/>
          <w:sz w:val="24"/>
          <w:szCs w:val="24"/>
        </w:rPr>
        <w:t xml:space="preserve"> must be made available for review by parents or guardians. Parents</w:t>
      </w:r>
      <w:r w:rsidR="003F52EF" w:rsidRPr="00B83266">
        <w:rPr>
          <w:rFonts w:ascii="Book Antiqua" w:hAnsi="Book Antiqua"/>
          <w:sz w:val="24"/>
          <w:szCs w:val="24"/>
        </w:rPr>
        <w:t xml:space="preserve"> and g</w:t>
      </w:r>
      <w:r w:rsidR="009D2B9B" w:rsidRPr="00B83266">
        <w:rPr>
          <w:rFonts w:ascii="Book Antiqua" w:hAnsi="Book Antiqua"/>
          <w:sz w:val="24"/>
          <w:szCs w:val="24"/>
        </w:rPr>
        <w:t xml:space="preserve">uardians will be informed of the </w:t>
      </w:r>
      <w:r>
        <w:rPr>
          <w:rFonts w:ascii="Book Antiqua" w:hAnsi="Book Antiqua"/>
          <w:sz w:val="24"/>
          <w:szCs w:val="24"/>
        </w:rPr>
        <w:t>Exclusion from Assessments</w:t>
      </w:r>
      <w:r w:rsidR="009D2B9B" w:rsidRPr="00B83266">
        <w:rPr>
          <w:rFonts w:ascii="Book Antiqua" w:hAnsi="Book Antiqua"/>
          <w:sz w:val="24"/>
          <w:szCs w:val="24"/>
        </w:rPr>
        <w:t xml:space="preserve"> Policy via the </w:t>
      </w:r>
      <w:r w:rsidR="009A245C" w:rsidRPr="00B83266">
        <w:rPr>
          <w:rFonts w:ascii="Book Antiqua" w:hAnsi="Book Antiqua"/>
          <w:sz w:val="24"/>
          <w:szCs w:val="24"/>
        </w:rPr>
        <w:t xml:space="preserve">Charter School’s </w:t>
      </w:r>
      <w:r w:rsidR="009D2B9B" w:rsidRPr="00B83266">
        <w:rPr>
          <w:rFonts w:ascii="Book Antiqua" w:hAnsi="Book Antiqua"/>
          <w:sz w:val="24"/>
          <w:szCs w:val="24"/>
        </w:rPr>
        <w:t xml:space="preserve">website and/or PSSA/Keystone </w:t>
      </w:r>
      <w:r>
        <w:rPr>
          <w:rFonts w:ascii="Book Antiqua" w:hAnsi="Book Antiqua"/>
          <w:sz w:val="24"/>
          <w:szCs w:val="24"/>
        </w:rPr>
        <w:t>E</w:t>
      </w:r>
      <w:r w:rsidR="009D2B9B" w:rsidRPr="00B83266">
        <w:rPr>
          <w:rFonts w:ascii="Book Antiqua" w:hAnsi="Book Antiqua"/>
          <w:sz w:val="24"/>
          <w:szCs w:val="24"/>
        </w:rPr>
        <w:t xml:space="preserve">xams </w:t>
      </w:r>
      <w:r>
        <w:rPr>
          <w:rFonts w:ascii="Book Antiqua" w:hAnsi="Book Antiqua"/>
          <w:sz w:val="24"/>
          <w:szCs w:val="24"/>
        </w:rPr>
        <w:t>i</w:t>
      </w:r>
      <w:r w:rsidR="009D2B9B" w:rsidRPr="00B83266">
        <w:rPr>
          <w:rFonts w:ascii="Book Antiqua" w:hAnsi="Book Antiqua"/>
          <w:sz w:val="24"/>
          <w:szCs w:val="24"/>
        </w:rPr>
        <w:t xml:space="preserve">nformation </w:t>
      </w:r>
      <w:r>
        <w:rPr>
          <w:rFonts w:ascii="Book Antiqua" w:hAnsi="Book Antiqua"/>
          <w:sz w:val="24"/>
          <w:szCs w:val="24"/>
        </w:rPr>
        <w:t>h</w:t>
      </w:r>
      <w:r w:rsidR="009D2B9B" w:rsidRPr="00B83266">
        <w:rPr>
          <w:rFonts w:ascii="Book Antiqua" w:hAnsi="Book Antiqua"/>
          <w:sz w:val="24"/>
          <w:szCs w:val="24"/>
        </w:rPr>
        <w:t>andouts.</w:t>
      </w:r>
    </w:p>
    <w:p w14:paraId="0B95BC51" w14:textId="77777777" w:rsidR="003C76A4" w:rsidRPr="00B83266" w:rsidRDefault="003C76A4" w:rsidP="00B83266">
      <w:pPr>
        <w:pStyle w:val="BodyText"/>
        <w:spacing w:before="4"/>
        <w:ind w:right="40"/>
        <w:rPr>
          <w:rFonts w:ascii="Book Antiqua" w:hAnsi="Book Antiqua"/>
          <w:sz w:val="24"/>
          <w:szCs w:val="24"/>
        </w:rPr>
      </w:pPr>
    </w:p>
    <w:p w14:paraId="0A66309E" w14:textId="77777777" w:rsidR="003C76A4" w:rsidRPr="00B83266" w:rsidRDefault="009D2B9B" w:rsidP="00B83266">
      <w:pPr>
        <w:pStyle w:val="BodyText"/>
        <w:ind w:right="40"/>
        <w:rPr>
          <w:rFonts w:ascii="Book Antiqua" w:hAnsi="Book Antiqua"/>
          <w:sz w:val="24"/>
          <w:szCs w:val="24"/>
        </w:rPr>
      </w:pPr>
      <w:r w:rsidRPr="00B83266">
        <w:rPr>
          <w:rFonts w:ascii="Book Antiqua" w:hAnsi="Book Antiqua"/>
          <w:sz w:val="24"/>
          <w:szCs w:val="24"/>
          <w:u w:val="single"/>
        </w:rPr>
        <w:t>Religious Exemption Procedures</w:t>
      </w:r>
    </w:p>
    <w:p w14:paraId="0D63D1ED" w14:textId="77777777" w:rsidR="003C76A4" w:rsidRPr="00B83266" w:rsidRDefault="003C76A4" w:rsidP="00B83266">
      <w:pPr>
        <w:pStyle w:val="BodyText"/>
        <w:spacing w:before="5"/>
        <w:ind w:right="40"/>
        <w:rPr>
          <w:rFonts w:ascii="Book Antiqua" w:hAnsi="Book Antiqua"/>
          <w:sz w:val="24"/>
          <w:szCs w:val="24"/>
        </w:rPr>
      </w:pPr>
    </w:p>
    <w:p w14:paraId="4979313C" w14:textId="77777777" w:rsidR="003C76A4" w:rsidRPr="00B83266" w:rsidRDefault="009D2B9B"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t xml:space="preserve">A parent or guardian must submit a request to review the </w:t>
      </w:r>
      <w:r w:rsidR="00410EA7" w:rsidRPr="00B83266">
        <w:rPr>
          <w:rFonts w:ascii="Book Antiqua" w:hAnsi="Book Antiqua"/>
          <w:sz w:val="24"/>
          <w:szCs w:val="24"/>
        </w:rPr>
        <w:t>Assessment</w:t>
      </w:r>
      <w:r w:rsidRPr="00B83266">
        <w:rPr>
          <w:rFonts w:ascii="Book Antiqua" w:hAnsi="Book Antiqua"/>
          <w:sz w:val="24"/>
          <w:szCs w:val="24"/>
        </w:rPr>
        <w:t xml:space="preserve"> in writing within a </w:t>
      </w:r>
      <w:proofErr w:type="gramStart"/>
      <w:r w:rsidRPr="00B83266">
        <w:rPr>
          <w:rFonts w:ascii="Book Antiqua" w:hAnsi="Book Antiqua"/>
          <w:sz w:val="24"/>
          <w:szCs w:val="24"/>
        </w:rPr>
        <w:t>two week</w:t>
      </w:r>
      <w:proofErr w:type="gramEnd"/>
      <w:r w:rsidRPr="00B83266">
        <w:rPr>
          <w:rFonts w:ascii="Book Antiqua" w:hAnsi="Book Antiqua"/>
          <w:sz w:val="24"/>
          <w:szCs w:val="24"/>
        </w:rPr>
        <w:t xml:space="preserve"> period before the </w:t>
      </w:r>
      <w:r w:rsidR="00410EA7" w:rsidRPr="00B83266">
        <w:rPr>
          <w:rFonts w:ascii="Book Antiqua" w:hAnsi="Book Antiqua"/>
          <w:sz w:val="24"/>
          <w:szCs w:val="24"/>
        </w:rPr>
        <w:t>Assessment is administered</w:t>
      </w:r>
      <w:r w:rsidR="009A245C" w:rsidRPr="00B83266">
        <w:rPr>
          <w:rFonts w:ascii="Book Antiqua" w:hAnsi="Book Antiqua"/>
          <w:sz w:val="24"/>
          <w:szCs w:val="24"/>
        </w:rPr>
        <w:t>;</w:t>
      </w:r>
    </w:p>
    <w:p w14:paraId="4962B738" w14:textId="77777777" w:rsidR="003C76A4" w:rsidRPr="00B83266" w:rsidRDefault="003C76A4" w:rsidP="00B83266">
      <w:pPr>
        <w:pStyle w:val="BodyText"/>
        <w:spacing w:before="11"/>
        <w:ind w:left="720" w:right="40"/>
        <w:rPr>
          <w:rFonts w:ascii="Book Antiqua" w:hAnsi="Book Antiqua"/>
          <w:sz w:val="24"/>
          <w:szCs w:val="24"/>
        </w:rPr>
      </w:pPr>
    </w:p>
    <w:p w14:paraId="6B1BB2D0" w14:textId="77777777" w:rsidR="003C76A4" w:rsidRPr="00B83266" w:rsidRDefault="009D2B9B" w:rsidP="00B83266">
      <w:pPr>
        <w:pStyle w:val="BodyText"/>
        <w:numPr>
          <w:ilvl w:val="0"/>
          <w:numId w:val="1"/>
        </w:numPr>
        <w:spacing w:before="1"/>
        <w:ind w:right="40"/>
        <w:rPr>
          <w:rFonts w:ascii="Book Antiqua" w:hAnsi="Book Antiqua"/>
          <w:sz w:val="24"/>
          <w:szCs w:val="24"/>
        </w:rPr>
      </w:pPr>
      <w:r w:rsidRPr="00B83266">
        <w:rPr>
          <w:rFonts w:ascii="Book Antiqua" w:hAnsi="Book Antiqua"/>
          <w:sz w:val="24"/>
          <w:szCs w:val="24"/>
        </w:rPr>
        <w:t xml:space="preserve">The </w:t>
      </w:r>
      <w:r w:rsidR="003F52EF" w:rsidRPr="00B83266">
        <w:rPr>
          <w:rFonts w:ascii="Book Antiqua" w:hAnsi="Book Antiqua"/>
          <w:sz w:val="24"/>
          <w:szCs w:val="24"/>
        </w:rPr>
        <w:t>Assessment</w:t>
      </w:r>
      <w:r w:rsidRPr="00B83266">
        <w:rPr>
          <w:rFonts w:ascii="Book Antiqua" w:hAnsi="Book Antiqua"/>
          <w:sz w:val="24"/>
          <w:szCs w:val="24"/>
        </w:rPr>
        <w:t xml:space="preserve"> must be reviewed on school property and school personnel must be present at all </w:t>
      </w:r>
      <w:proofErr w:type="gramStart"/>
      <w:r w:rsidRPr="00B83266">
        <w:rPr>
          <w:rFonts w:ascii="Book Antiqua" w:hAnsi="Book Antiqua"/>
          <w:sz w:val="24"/>
          <w:szCs w:val="24"/>
        </w:rPr>
        <w:t>times;</w:t>
      </w:r>
      <w:proofErr w:type="gramEnd"/>
    </w:p>
    <w:p w14:paraId="20A7BCBE" w14:textId="77777777" w:rsidR="003C76A4" w:rsidRPr="00B83266" w:rsidRDefault="003C76A4" w:rsidP="00B83266">
      <w:pPr>
        <w:pStyle w:val="BodyText"/>
        <w:spacing w:before="10"/>
        <w:ind w:left="720" w:right="40"/>
        <w:rPr>
          <w:rFonts w:ascii="Book Antiqua" w:hAnsi="Book Antiqua"/>
          <w:sz w:val="24"/>
          <w:szCs w:val="24"/>
        </w:rPr>
      </w:pPr>
    </w:p>
    <w:p w14:paraId="5E007D25" w14:textId="77777777" w:rsidR="003C76A4" w:rsidRPr="00B83266" w:rsidRDefault="00410EA7"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t>The Charter School</w:t>
      </w:r>
      <w:r w:rsidR="009D2B9B" w:rsidRPr="00B83266">
        <w:rPr>
          <w:rFonts w:ascii="Book Antiqua" w:hAnsi="Book Antiqua"/>
          <w:sz w:val="24"/>
          <w:szCs w:val="24"/>
        </w:rPr>
        <w:t xml:space="preserve"> must provide a convenient time for the review. This may include an evening review time, if </w:t>
      </w:r>
      <w:proofErr w:type="gramStart"/>
      <w:r w:rsidR="009D2B9B" w:rsidRPr="00B83266">
        <w:rPr>
          <w:rFonts w:ascii="Book Antiqua" w:hAnsi="Book Antiqua"/>
          <w:sz w:val="24"/>
          <w:szCs w:val="24"/>
        </w:rPr>
        <w:t>requested</w:t>
      </w:r>
      <w:r w:rsidRPr="00B83266">
        <w:rPr>
          <w:rFonts w:ascii="Book Antiqua" w:hAnsi="Book Antiqua"/>
          <w:sz w:val="24"/>
          <w:szCs w:val="24"/>
        </w:rPr>
        <w:t>;</w:t>
      </w:r>
      <w:proofErr w:type="gramEnd"/>
    </w:p>
    <w:p w14:paraId="53CDD027" w14:textId="77777777" w:rsidR="003C76A4" w:rsidRPr="00B83266" w:rsidRDefault="003C76A4" w:rsidP="00B83266">
      <w:pPr>
        <w:pStyle w:val="BodyText"/>
        <w:ind w:left="720" w:right="40"/>
        <w:rPr>
          <w:rFonts w:ascii="Book Antiqua" w:hAnsi="Book Antiqua"/>
          <w:sz w:val="24"/>
          <w:szCs w:val="24"/>
        </w:rPr>
      </w:pPr>
    </w:p>
    <w:p w14:paraId="19B74E99" w14:textId="77777777" w:rsidR="003C76A4" w:rsidRPr="00B83266" w:rsidRDefault="009D2B9B"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t xml:space="preserve">Proper security and confidentiality of the </w:t>
      </w:r>
      <w:r w:rsidR="003F52EF" w:rsidRPr="00B83266">
        <w:rPr>
          <w:rFonts w:ascii="Book Antiqua" w:hAnsi="Book Antiqua"/>
          <w:sz w:val="24"/>
          <w:szCs w:val="24"/>
        </w:rPr>
        <w:t>Assessment</w:t>
      </w:r>
      <w:r w:rsidRPr="00B83266">
        <w:rPr>
          <w:rFonts w:ascii="Book Antiqua" w:hAnsi="Book Antiqua"/>
          <w:sz w:val="24"/>
          <w:szCs w:val="24"/>
        </w:rPr>
        <w:t xml:space="preserve"> must be maintained at all times throughout the review </w:t>
      </w:r>
      <w:proofErr w:type="gramStart"/>
      <w:r w:rsidRPr="00B83266">
        <w:rPr>
          <w:rFonts w:ascii="Book Antiqua" w:hAnsi="Book Antiqua"/>
          <w:sz w:val="24"/>
          <w:szCs w:val="24"/>
        </w:rPr>
        <w:t>process</w:t>
      </w:r>
      <w:r w:rsidR="00410EA7" w:rsidRPr="00B83266">
        <w:rPr>
          <w:rFonts w:ascii="Book Antiqua" w:hAnsi="Book Antiqua"/>
          <w:sz w:val="24"/>
          <w:szCs w:val="24"/>
        </w:rPr>
        <w:t>;</w:t>
      </w:r>
      <w:proofErr w:type="gramEnd"/>
    </w:p>
    <w:p w14:paraId="284F02AC" w14:textId="77777777" w:rsidR="003C76A4" w:rsidRPr="00B83266" w:rsidRDefault="003C76A4" w:rsidP="00B83266">
      <w:pPr>
        <w:pStyle w:val="BodyText"/>
        <w:spacing w:before="12"/>
        <w:ind w:left="720" w:right="40"/>
        <w:rPr>
          <w:rFonts w:ascii="Book Antiqua" w:hAnsi="Book Antiqua"/>
          <w:sz w:val="24"/>
          <w:szCs w:val="24"/>
        </w:rPr>
      </w:pPr>
    </w:p>
    <w:p w14:paraId="7A265813" w14:textId="77777777" w:rsidR="003C76A4" w:rsidRPr="00B83266" w:rsidRDefault="00410EA7"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t xml:space="preserve">Charter </w:t>
      </w:r>
      <w:r w:rsidR="009D2B9B" w:rsidRPr="00B83266">
        <w:rPr>
          <w:rFonts w:ascii="Book Antiqua" w:hAnsi="Book Antiqua"/>
          <w:sz w:val="24"/>
          <w:szCs w:val="24"/>
        </w:rPr>
        <w:t>School personnel may remove the prompt seals from one copy of a writ</w:t>
      </w:r>
      <w:r w:rsidRPr="00B83266">
        <w:rPr>
          <w:rFonts w:ascii="Book Antiqua" w:hAnsi="Book Antiqua"/>
          <w:sz w:val="24"/>
          <w:szCs w:val="24"/>
        </w:rPr>
        <w:t>ing</w:t>
      </w:r>
      <w:r w:rsidR="009D2B9B" w:rsidRPr="00B83266">
        <w:rPr>
          <w:rFonts w:ascii="Book Antiqua" w:hAnsi="Book Antiqua"/>
          <w:sz w:val="24"/>
          <w:szCs w:val="24"/>
        </w:rPr>
        <w:t xml:space="preserve"> booklet to facilitate a review of the writing </w:t>
      </w:r>
      <w:proofErr w:type="gramStart"/>
      <w:r w:rsidR="003F52EF" w:rsidRPr="00B83266">
        <w:rPr>
          <w:rFonts w:ascii="Book Antiqua" w:hAnsi="Book Antiqua"/>
          <w:sz w:val="24"/>
          <w:szCs w:val="24"/>
        </w:rPr>
        <w:t>Assessment</w:t>
      </w:r>
      <w:r w:rsidR="009D2B9B" w:rsidRPr="00B83266">
        <w:rPr>
          <w:rFonts w:ascii="Book Antiqua" w:hAnsi="Book Antiqua"/>
          <w:sz w:val="24"/>
          <w:szCs w:val="24"/>
        </w:rPr>
        <w:t>;</w:t>
      </w:r>
      <w:proofErr w:type="gramEnd"/>
    </w:p>
    <w:p w14:paraId="2C0DB7B5" w14:textId="77777777" w:rsidR="003C76A4" w:rsidRPr="00B83266" w:rsidRDefault="003C76A4" w:rsidP="00B83266">
      <w:pPr>
        <w:pStyle w:val="BodyText"/>
        <w:spacing w:before="10"/>
        <w:ind w:left="720" w:right="40"/>
        <w:rPr>
          <w:rFonts w:ascii="Book Antiqua" w:hAnsi="Book Antiqua"/>
          <w:sz w:val="24"/>
          <w:szCs w:val="24"/>
        </w:rPr>
      </w:pPr>
    </w:p>
    <w:p w14:paraId="254D5653" w14:textId="77777777" w:rsidR="003C76A4" w:rsidRPr="00B83266" w:rsidRDefault="009D2B9B"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lastRenderedPageBreak/>
        <w:t xml:space="preserve">Parents and guardians must sign a statement concerning the requirements of </w:t>
      </w:r>
      <w:r w:rsidR="003F52EF" w:rsidRPr="00B83266">
        <w:rPr>
          <w:rFonts w:ascii="Book Antiqua" w:hAnsi="Book Antiqua"/>
          <w:sz w:val="24"/>
          <w:szCs w:val="24"/>
        </w:rPr>
        <w:t>Assessment</w:t>
      </w:r>
      <w:r w:rsidRPr="00B83266">
        <w:rPr>
          <w:rFonts w:ascii="Book Antiqua" w:hAnsi="Book Antiqua"/>
          <w:sz w:val="24"/>
          <w:szCs w:val="24"/>
        </w:rPr>
        <w:t xml:space="preserve"> security and </w:t>
      </w:r>
      <w:proofErr w:type="gramStart"/>
      <w:r w:rsidRPr="00B83266">
        <w:rPr>
          <w:rFonts w:ascii="Book Antiqua" w:hAnsi="Book Antiqua"/>
          <w:sz w:val="24"/>
          <w:szCs w:val="24"/>
        </w:rPr>
        <w:t>confidentiality;</w:t>
      </w:r>
      <w:proofErr w:type="gramEnd"/>
    </w:p>
    <w:p w14:paraId="22F57124" w14:textId="77777777" w:rsidR="003C76A4" w:rsidRPr="00B83266" w:rsidRDefault="003C76A4" w:rsidP="00B83266">
      <w:pPr>
        <w:pStyle w:val="BodyText"/>
        <w:ind w:left="720" w:right="40"/>
        <w:rPr>
          <w:rFonts w:ascii="Book Antiqua" w:hAnsi="Book Antiqua"/>
          <w:sz w:val="24"/>
          <w:szCs w:val="24"/>
        </w:rPr>
      </w:pPr>
    </w:p>
    <w:p w14:paraId="3D023464" w14:textId="77777777" w:rsidR="003C76A4" w:rsidRPr="00B83266" w:rsidRDefault="009D2B9B"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t xml:space="preserve">Parents and guardians may not photocopy, write down, or in any other manner record any portion of the Assessment, including </w:t>
      </w:r>
      <w:proofErr w:type="gramStart"/>
      <w:r w:rsidRPr="00B83266">
        <w:rPr>
          <w:rFonts w:ascii="Book Antiqua" w:hAnsi="Book Antiqua"/>
          <w:sz w:val="24"/>
          <w:szCs w:val="24"/>
        </w:rPr>
        <w:t>directions;</w:t>
      </w:r>
      <w:proofErr w:type="gramEnd"/>
    </w:p>
    <w:p w14:paraId="18A0B0A7" w14:textId="77777777" w:rsidR="003C76A4" w:rsidRPr="00B83266" w:rsidRDefault="003C76A4" w:rsidP="00B83266">
      <w:pPr>
        <w:pStyle w:val="BodyText"/>
        <w:ind w:left="720" w:right="40"/>
        <w:rPr>
          <w:rFonts w:ascii="Book Antiqua" w:hAnsi="Book Antiqua"/>
          <w:sz w:val="24"/>
          <w:szCs w:val="24"/>
        </w:rPr>
      </w:pPr>
    </w:p>
    <w:p w14:paraId="67A5C5B7" w14:textId="77777777" w:rsidR="003C76A4" w:rsidRPr="00B83266" w:rsidRDefault="009D2B9B"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t xml:space="preserve">After reviewing the Assessment, parents and guardians must provide a written request addressed to the </w:t>
      </w:r>
      <w:proofErr w:type="gramStart"/>
      <w:r w:rsidRPr="00B83266">
        <w:rPr>
          <w:rFonts w:ascii="Book Antiqua" w:hAnsi="Book Antiqua"/>
          <w:sz w:val="24"/>
          <w:szCs w:val="24"/>
        </w:rPr>
        <w:t>Principal</w:t>
      </w:r>
      <w:proofErr w:type="gramEnd"/>
      <w:r w:rsidRPr="00B83266">
        <w:rPr>
          <w:rFonts w:ascii="Book Antiqua" w:hAnsi="Book Antiqua"/>
          <w:sz w:val="24"/>
          <w:szCs w:val="24"/>
        </w:rPr>
        <w:t xml:space="preserve"> to excuse their child based upon religious beliefs, not do they have to identify specific test content to which they object; simply stating that they are requesting exclusion based on religious grounds is sufficient; and</w:t>
      </w:r>
    </w:p>
    <w:p w14:paraId="5D9EEF85" w14:textId="77777777" w:rsidR="003C76A4" w:rsidRPr="00B83266" w:rsidRDefault="003C76A4" w:rsidP="00B83266">
      <w:pPr>
        <w:pStyle w:val="BodyText"/>
        <w:spacing w:before="10"/>
        <w:ind w:left="720" w:right="40"/>
        <w:rPr>
          <w:rFonts w:ascii="Book Antiqua" w:hAnsi="Book Antiqua"/>
          <w:sz w:val="24"/>
          <w:szCs w:val="24"/>
        </w:rPr>
      </w:pPr>
    </w:p>
    <w:p w14:paraId="3557ACB1" w14:textId="77777777" w:rsidR="003C76A4" w:rsidRPr="00B83266" w:rsidRDefault="009D2B9B" w:rsidP="00B83266">
      <w:pPr>
        <w:pStyle w:val="BodyText"/>
        <w:numPr>
          <w:ilvl w:val="0"/>
          <w:numId w:val="1"/>
        </w:numPr>
        <w:ind w:right="40"/>
        <w:rPr>
          <w:rFonts w:ascii="Book Antiqua" w:hAnsi="Book Antiqua"/>
          <w:sz w:val="24"/>
          <w:szCs w:val="24"/>
        </w:rPr>
      </w:pPr>
      <w:r w:rsidRPr="00B83266">
        <w:rPr>
          <w:rFonts w:ascii="Book Antiqua" w:hAnsi="Book Antiqua"/>
          <w:sz w:val="24"/>
          <w:szCs w:val="24"/>
        </w:rPr>
        <w:t xml:space="preserve">If the student is excused from the </w:t>
      </w:r>
      <w:r w:rsidR="003F52EF" w:rsidRPr="00B83266">
        <w:rPr>
          <w:rFonts w:ascii="Book Antiqua" w:hAnsi="Book Antiqua"/>
          <w:sz w:val="24"/>
          <w:szCs w:val="24"/>
        </w:rPr>
        <w:t>Assessment</w:t>
      </w:r>
      <w:r w:rsidRPr="00B83266">
        <w:rPr>
          <w:rFonts w:ascii="Book Antiqua" w:hAnsi="Book Antiqua"/>
          <w:sz w:val="24"/>
          <w:szCs w:val="24"/>
        </w:rPr>
        <w:t xml:space="preserve"> due to parental or guardian request, school personnel must provide an alternative learning environment for the student during the </w:t>
      </w:r>
      <w:r w:rsidR="003F52EF" w:rsidRPr="00B83266">
        <w:rPr>
          <w:rFonts w:ascii="Book Antiqua" w:hAnsi="Book Antiqua"/>
          <w:sz w:val="24"/>
          <w:szCs w:val="24"/>
        </w:rPr>
        <w:t>Assessment</w:t>
      </w:r>
      <w:r w:rsidRPr="00B83266">
        <w:rPr>
          <w:rFonts w:ascii="Book Antiqua" w:hAnsi="Book Antiqua"/>
          <w:sz w:val="24"/>
          <w:szCs w:val="24"/>
        </w:rPr>
        <w:t xml:space="preserve"> and complete the “Non-Assessed Students” grid on the students answer booklet by marking “Student has a parental request for exclusion from the </w:t>
      </w:r>
      <w:r w:rsidR="003F52EF" w:rsidRPr="00B83266">
        <w:rPr>
          <w:rFonts w:ascii="Book Antiqua" w:hAnsi="Book Antiqua"/>
          <w:sz w:val="24"/>
          <w:szCs w:val="24"/>
        </w:rPr>
        <w:t>Assessment</w:t>
      </w:r>
      <w:r w:rsidRPr="00B83266">
        <w:rPr>
          <w:rFonts w:ascii="Book Antiqua" w:hAnsi="Book Antiqua"/>
          <w:sz w:val="24"/>
          <w:szCs w:val="24"/>
        </w:rPr>
        <w:t>.”</w:t>
      </w:r>
    </w:p>
    <w:p w14:paraId="7F88C0F0" w14:textId="77777777" w:rsidR="00B83266" w:rsidRPr="00B83266" w:rsidRDefault="00B83266" w:rsidP="00B83266">
      <w:pPr>
        <w:pStyle w:val="BodyText"/>
        <w:ind w:right="40"/>
        <w:rPr>
          <w:rFonts w:ascii="Book Antiqua" w:hAnsi="Book Antiqua"/>
          <w:sz w:val="24"/>
          <w:szCs w:val="24"/>
        </w:rPr>
      </w:pPr>
    </w:p>
    <w:p w14:paraId="3C5EB1B2" w14:textId="77777777" w:rsidR="00B83266" w:rsidRPr="00B83266" w:rsidRDefault="00B83266" w:rsidP="00B83266">
      <w:pPr>
        <w:ind w:right="40"/>
        <w:rPr>
          <w:rFonts w:ascii="Book Antiqua" w:hAnsi="Book Antiqua"/>
          <w:color w:val="000000"/>
          <w:sz w:val="24"/>
          <w:szCs w:val="24"/>
        </w:rPr>
      </w:pPr>
      <w:r w:rsidRPr="00B83266">
        <w:rPr>
          <w:rFonts w:ascii="Book Antiqua" w:hAnsi="Book Antiqua" w:cs="Tahoma"/>
          <w:b/>
          <w:sz w:val="24"/>
          <w:szCs w:val="24"/>
        </w:rPr>
        <w:t>TO THE EXTENT THAT ANYTHING IN THIS POLICY COULD BE CONSTRUED TO CONFLICT WITH THE SCHOOL’S CHARTER OR APPLICABLE STATE AND/OR FEDERAL LAWS, THE APPLICABLE STATE AND/OR FEDERAL LAWS AND/OR CHARTER CONTROL</w:t>
      </w:r>
      <w:r w:rsidRPr="00B83266">
        <w:rPr>
          <w:rFonts w:ascii="Book Antiqua" w:hAnsi="Book Antiqua" w:cs="Tahoma"/>
          <w:sz w:val="24"/>
          <w:szCs w:val="24"/>
        </w:rPr>
        <w:t>.</w:t>
      </w:r>
    </w:p>
    <w:p w14:paraId="17D3D2E8" w14:textId="77777777" w:rsidR="00B83266" w:rsidRPr="00B83266" w:rsidRDefault="00B83266" w:rsidP="00B83266">
      <w:pPr>
        <w:adjustRightInd w:val="0"/>
        <w:ind w:right="40"/>
        <w:rPr>
          <w:rFonts w:ascii="Book Antiqua" w:hAnsi="Book Antiqua" w:cs="CenturySchoolbook"/>
          <w:sz w:val="24"/>
          <w:szCs w:val="24"/>
        </w:rPr>
      </w:pPr>
    </w:p>
    <w:p w14:paraId="344ECE92" w14:textId="77777777" w:rsidR="00B83266" w:rsidRPr="00B83266" w:rsidRDefault="00B83266" w:rsidP="00B83266">
      <w:pPr>
        <w:ind w:right="40"/>
        <w:rPr>
          <w:rFonts w:ascii="Book Antiqua" w:hAnsi="Book Antiqua"/>
          <w:sz w:val="24"/>
          <w:szCs w:val="24"/>
        </w:rPr>
      </w:pPr>
    </w:p>
    <w:p w14:paraId="4E578B08" w14:textId="67862286" w:rsidR="00B83266" w:rsidRPr="00B83266" w:rsidRDefault="00B83266" w:rsidP="00B83266">
      <w:pPr>
        <w:ind w:right="40"/>
        <w:rPr>
          <w:rFonts w:ascii="Book Antiqua" w:hAnsi="Book Antiqua"/>
          <w:sz w:val="24"/>
          <w:szCs w:val="24"/>
        </w:rPr>
      </w:pPr>
      <w:r w:rsidRPr="00B83266">
        <w:rPr>
          <w:rFonts w:ascii="Book Antiqua" w:hAnsi="Book Antiqua"/>
          <w:sz w:val="24"/>
          <w:szCs w:val="24"/>
        </w:rPr>
        <w:t xml:space="preserve">ADOPTED this ______ day of ____________, </w:t>
      </w:r>
      <w:proofErr w:type="gramStart"/>
      <w:r w:rsidRPr="00B83266">
        <w:rPr>
          <w:rFonts w:ascii="Book Antiqua" w:hAnsi="Book Antiqua"/>
          <w:sz w:val="24"/>
          <w:szCs w:val="24"/>
        </w:rPr>
        <w:t>20</w:t>
      </w:r>
      <w:r w:rsidR="00362599">
        <w:rPr>
          <w:rFonts w:ascii="Book Antiqua" w:hAnsi="Book Antiqua"/>
          <w:sz w:val="24"/>
          <w:szCs w:val="24"/>
        </w:rPr>
        <w:t>23</w:t>
      </w:r>
      <w:proofErr w:type="gramEnd"/>
    </w:p>
    <w:p w14:paraId="0F7DA380" w14:textId="77777777" w:rsidR="00B83266" w:rsidRPr="00B83266" w:rsidRDefault="00B83266" w:rsidP="00B83266">
      <w:pPr>
        <w:ind w:right="40"/>
        <w:rPr>
          <w:rFonts w:ascii="Book Antiqua" w:hAnsi="Book Antiqua"/>
          <w:sz w:val="24"/>
          <w:szCs w:val="24"/>
        </w:rPr>
      </w:pPr>
    </w:p>
    <w:p w14:paraId="61F6270F" w14:textId="77777777" w:rsidR="00B83266" w:rsidRPr="00B83266" w:rsidRDefault="00B83266" w:rsidP="00B83266">
      <w:pPr>
        <w:ind w:right="40"/>
        <w:rPr>
          <w:rFonts w:ascii="Book Antiqua" w:hAnsi="Book Antiqua"/>
          <w:sz w:val="24"/>
          <w:szCs w:val="24"/>
        </w:rPr>
      </w:pPr>
    </w:p>
    <w:p w14:paraId="3B45682E" w14:textId="77777777" w:rsidR="00B83266" w:rsidRPr="00B83266" w:rsidRDefault="00B83266" w:rsidP="00B83266">
      <w:pPr>
        <w:ind w:right="40"/>
        <w:rPr>
          <w:rFonts w:ascii="Book Antiqua" w:hAnsi="Book Antiqua"/>
          <w:sz w:val="24"/>
          <w:szCs w:val="24"/>
        </w:rPr>
      </w:pPr>
      <w:r w:rsidRPr="00B83266">
        <w:rPr>
          <w:rFonts w:ascii="Book Antiqua" w:hAnsi="Book Antiqua"/>
          <w:sz w:val="24"/>
          <w:szCs w:val="24"/>
        </w:rPr>
        <w:t>__________________________________________</w:t>
      </w:r>
    </w:p>
    <w:p w14:paraId="70BA7E9B" w14:textId="77777777" w:rsidR="00B83266" w:rsidRPr="00B83266" w:rsidRDefault="00B83266" w:rsidP="00B83266">
      <w:pPr>
        <w:ind w:right="40"/>
        <w:rPr>
          <w:rFonts w:ascii="Book Antiqua" w:hAnsi="Book Antiqua"/>
          <w:sz w:val="24"/>
          <w:szCs w:val="24"/>
        </w:rPr>
      </w:pPr>
      <w:r w:rsidRPr="00B83266">
        <w:rPr>
          <w:rFonts w:ascii="Book Antiqua" w:hAnsi="Book Antiqua"/>
          <w:sz w:val="24"/>
          <w:szCs w:val="24"/>
        </w:rPr>
        <w:t>President</w:t>
      </w:r>
    </w:p>
    <w:p w14:paraId="3D97EE9A" w14:textId="77777777" w:rsidR="00B83266" w:rsidRPr="00B83266" w:rsidRDefault="00B83266" w:rsidP="00B83266">
      <w:pPr>
        <w:ind w:right="40"/>
        <w:rPr>
          <w:rFonts w:ascii="Book Antiqua" w:hAnsi="Book Antiqua"/>
          <w:sz w:val="24"/>
          <w:szCs w:val="24"/>
        </w:rPr>
      </w:pPr>
    </w:p>
    <w:p w14:paraId="08A9722D" w14:textId="77777777" w:rsidR="00B83266" w:rsidRPr="00B83266" w:rsidRDefault="00B83266" w:rsidP="00B83266">
      <w:pPr>
        <w:ind w:right="40"/>
        <w:rPr>
          <w:rFonts w:ascii="Book Antiqua" w:hAnsi="Book Antiqua"/>
          <w:sz w:val="24"/>
          <w:szCs w:val="24"/>
        </w:rPr>
      </w:pPr>
    </w:p>
    <w:p w14:paraId="678DCEDC" w14:textId="77777777" w:rsidR="00B83266" w:rsidRPr="00B83266" w:rsidRDefault="00B83266" w:rsidP="00B83266">
      <w:pPr>
        <w:ind w:right="40"/>
        <w:rPr>
          <w:rFonts w:ascii="Book Antiqua" w:hAnsi="Book Antiqua"/>
          <w:sz w:val="24"/>
          <w:szCs w:val="24"/>
        </w:rPr>
      </w:pPr>
      <w:r w:rsidRPr="00B83266">
        <w:rPr>
          <w:rFonts w:ascii="Book Antiqua" w:hAnsi="Book Antiqua"/>
          <w:sz w:val="24"/>
          <w:szCs w:val="24"/>
        </w:rPr>
        <w:t>__________________________________________</w:t>
      </w:r>
    </w:p>
    <w:p w14:paraId="4645B5B3" w14:textId="77777777" w:rsidR="00B83266" w:rsidRPr="00B83266" w:rsidRDefault="00B83266" w:rsidP="00B83266">
      <w:pPr>
        <w:ind w:right="40"/>
        <w:rPr>
          <w:rFonts w:ascii="Book Antiqua" w:hAnsi="Book Antiqua"/>
          <w:sz w:val="24"/>
          <w:szCs w:val="24"/>
        </w:rPr>
      </w:pPr>
      <w:r w:rsidRPr="00B83266">
        <w:rPr>
          <w:rFonts w:ascii="Book Antiqua" w:hAnsi="Book Antiqua"/>
          <w:sz w:val="24"/>
          <w:szCs w:val="24"/>
        </w:rPr>
        <w:t>Secretary</w:t>
      </w:r>
    </w:p>
    <w:p w14:paraId="7B585D74" w14:textId="77777777" w:rsidR="00B83266" w:rsidRPr="00B83266" w:rsidRDefault="00B83266" w:rsidP="00B83266">
      <w:pPr>
        <w:ind w:right="40"/>
        <w:rPr>
          <w:rFonts w:ascii="Book Antiqua" w:hAnsi="Book Antiqua"/>
          <w:sz w:val="24"/>
          <w:szCs w:val="24"/>
        </w:rPr>
      </w:pPr>
    </w:p>
    <w:p w14:paraId="08062BA5" w14:textId="77777777" w:rsidR="00B83266" w:rsidRPr="00B83266" w:rsidRDefault="00B83266" w:rsidP="00B83266">
      <w:pPr>
        <w:ind w:right="40"/>
        <w:rPr>
          <w:rFonts w:ascii="Book Antiqua" w:hAnsi="Book Antiqua"/>
          <w:sz w:val="24"/>
          <w:szCs w:val="24"/>
        </w:rPr>
      </w:pPr>
    </w:p>
    <w:p w14:paraId="6FC52032" w14:textId="77777777" w:rsidR="00B83266" w:rsidRPr="00B83266" w:rsidRDefault="00B83266" w:rsidP="00B83266">
      <w:pPr>
        <w:pStyle w:val="BodyText"/>
        <w:ind w:right="40"/>
        <w:rPr>
          <w:rFonts w:ascii="Book Antiqua" w:hAnsi="Book Antiqua"/>
          <w:sz w:val="24"/>
          <w:szCs w:val="24"/>
        </w:rPr>
      </w:pPr>
    </w:p>
    <w:sectPr w:rsidR="00B83266" w:rsidRPr="00B83266">
      <w:headerReference w:type="even" r:id="rId7"/>
      <w:headerReference w:type="default" r:id="rId8"/>
      <w:footerReference w:type="even" r:id="rId9"/>
      <w:footerReference w:type="default" r:id="rId10"/>
      <w:headerReference w:type="first" r:id="rId11"/>
      <w:footerReference w:type="first" r:id="rId12"/>
      <w:type w:val="continuous"/>
      <w:pgSz w:w="12240" w:h="15840"/>
      <w:pgMar w:top="1500" w:right="1320" w:bottom="280" w:left="13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2B810" w14:textId="77777777" w:rsidR="00CF6924" w:rsidRDefault="00CF6924" w:rsidP="00B83266">
      <w:r>
        <w:separator/>
      </w:r>
    </w:p>
  </w:endnote>
  <w:endnote w:type="continuationSeparator" w:id="0">
    <w:p w14:paraId="1AA7A466" w14:textId="77777777" w:rsidR="00CF6924" w:rsidRDefault="00CF6924" w:rsidP="00B832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enturySchoolbook">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96BF83" w14:textId="77777777" w:rsidR="000011AF" w:rsidRDefault="000011A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CE46E" w14:textId="77777777" w:rsidR="007F21BC" w:rsidRDefault="007F21BC" w:rsidP="00B83266">
    <w:pPr>
      <w:widowControl/>
      <w:tabs>
        <w:tab w:val="left" w:pos="1100"/>
        <w:tab w:val="center" w:pos="4320"/>
        <w:tab w:val="right" w:pos="8640"/>
      </w:tabs>
      <w:autoSpaceDE/>
      <w:autoSpaceDN/>
      <w:rPr>
        <w:rFonts w:ascii="Book Antiqua" w:eastAsia="Times New Roman" w:hAnsi="Book Antiqua" w:cs="Times New Roman"/>
      </w:rPr>
    </w:pPr>
  </w:p>
  <w:p w14:paraId="048435DE" w14:textId="4DFFC468" w:rsidR="00B83266" w:rsidRPr="00B83266" w:rsidRDefault="00B83266" w:rsidP="00B83266">
    <w:pPr>
      <w:widowControl/>
      <w:tabs>
        <w:tab w:val="left" w:pos="1100"/>
        <w:tab w:val="center" w:pos="4320"/>
        <w:tab w:val="right" w:pos="8640"/>
      </w:tabs>
      <w:autoSpaceDE/>
      <w:autoSpaceDN/>
      <w:rPr>
        <w:rFonts w:ascii="Book Antiqua" w:eastAsia="Times New Roman" w:hAnsi="Book Antiqua" w:cs="Times New Roman"/>
      </w:rPr>
    </w:pPr>
    <w:r w:rsidRPr="00B83266">
      <w:rPr>
        <w:rFonts w:ascii="Book Antiqua" w:eastAsia="Times New Roman" w:hAnsi="Book Antiqua" w:cs="Times New Roman"/>
      </w:rPr>
      <w:t xml:space="preserve">Page </w:t>
    </w:r>
    <w:r w:rsidRPr="00B83266">
      <w:rPr>
        <w:rFonts w:ascii="Book Antiqua" w:eastAsia="Times New Roman" w:hAnsi="Book Antiqua" w:cs="Times New Roman"/>
      </w:rPr>
      <w:fldChar w:fldCharType="begin"/>
    </w:r>
    <w:r w:rsidRPr="00B83266">
      <w:rPr>
        <w:rFonts w:ascii="Book Antiqua" w:eastAsia="Times New Roman" w:hAnsi="Book Antiqua" w:cs="Times New Roman"/>
      </w:rPr>
      <w:instrText xml:space="preserve"> PAGE </w:instrText>
    </w:r>
    <w:r w:rsidRPr="00B83266">
      <w:rPr>
        <w:rFonts w:ascii="Book Antiqua" w:eastAsia="Times New Roman" w:hAnsi="Book Antiqua" w:cs="Times New Roman"/>
      </w:rPr>
      <w:fldChar w:fldCharType="separate"/>
    </w:r>
    <w:r w:rsidR="004E736E">
      <w:rPr>
        <w:rFonts w:ascii="Book Antiqua" w:eastAsia="Times New Roman" w:hAnsi="Book Antiqua" w:cs="Times New Roman"/>
        <w:noProof/>
      </w:rPr>
      <w:t>2</w:t>
    </w:r>
    <w:r w:rsidRPr="00B83266">
      <w:rPr>
        <w:rFonts w:ascii="Book Antiqua" w:eastAsia="Times New Roman" w:hAnsi="Book Antiqua" w:cs="Times New Roman"/>
      </w:rPr>
      <w:fldChar w:fldCharType="end"/>
    </w:r>
  </w:p>
  <w:p w14:paraId="5F133A52" w14:textId="45399B18" w:rsidR="00B83266" w:rsidRPr="00B83266" w:rsidRDefault="00B83266" w:rsidP="00B83266">
    <w:pPr>
      <w:widowControl/>
      <w:tabs>
        <w:tab w:val="left" w:pos="1100"/>
        <w:tab w:val="center" w:pos="4320"/>
        <w:tab w:val="right" w:pos="8640"/>
      </w:tabs>
      <w:autoSpaceDE/>
      <w:autoSpaceDN/>
      <w:rPr>
        <w:rFonts w:ascii="Book Antiqua" w:eastAsia="Times New Roman" w:hAnsi="Book Antiqua" w:cs="Times New Roman"/>
      </w:rPr>
    </w:pPr>
    <w:r w:rsidRPr="00B83266">
      <w:rPr>
        <w:rFonts w:ascii="Book Antiqua" w:eastAsia="Times New Roman" w:hAnsi="Book Antiqua" w:cs="Times New Roman"/>
      </w:rPr>
      <w:t>Exclusion from Assessments Policy</w:t>
    </w:r>
    <w:r w:rsidRPr="00B83266">
      <w:rPr>
        <w:rFonts w:ascii="Book Antiqua" w:eastAsia="Times New Roman" w:hAnsi="Book Antiqua" w:cs="Times New Roman"/>
      </w:rPr>
      <w:tab/>
    </w:r>
    <w:r w:rsidRPr="00B83266">
      <w:rPr>
        <w:rFonts w:ascii="Book Antiqua" w:eastAsia="Times New Roman" w:hAnsi="Book Antiqua" w:cs="Times New Roman"/>
      </w:rPr>
      <w:tab/>
      <w:t xml:space="preserve">                                   </w:t>
    </w:r>
    <w:r>
      <w:rPr>
        <w:rFonts w:ascii="Book Antiqua" w:eastAsia="Times New Roman" w:hAnsi="Book Antiqua" w:cs="Times New Roman"/>
      </w:rPr>
      <w:t xml:space="preserve">  </w:t>
    </w:r>
  </w:p>
  <w:p w14:paraId="7FB15039" w14:textId="5A09CD4F" w:rsidR="00B83266" w:rsidRPr="00B83266" w:rsidRDefault="00362599" w:rsidP="00B83266">
    <w:pPr>
      <w:widowControl/>
      <w:tabs>
        <w:tab w:val="left" w:pos="1100"/>
        <w:tab w:val="center" w:pos="4320"/>
        <w:tab w:val="right" w:pos="8640"/>
      </w:tabs>
      <w:autoSpaceDE/>
      <w:autoSpaceDN/>
      <w:rPr>
        <w:rFonts w:ascii="Book Antiqua" w:eastAsia="Times New Roman" w:hAnsi="Book Antiqua" w:cs="Times New Roman"/>
      </w:rPr>
    </w:pPr>
    <w:r>
      <w:rPr>
        <w:rFonts w:ascii="Book Antiqua" w:eastAsia="Times New Roman" w:hAnsi="Book Antiqua" w:cs="Times New Roman"/>
      </w:rPr>
      <w:t>Aug-23</w:t>
    </w:r>
    <w:r w:rsidR="00B83266" w:rsidRPr="00B83266">
      <w:rPr>
        <w:rFonts w:ascii="Book Antiqua" w:eastAsia="Times New Roman" w:hAnsi="Book Antiqua" w:cs="Times New Roman"/>
      </w:rPr>
      <w:tab/>
    </w:r>
    <w:r w:rsidR="00B83266" w:rsidRPr="00B83266">
      <w:rPr>
        <w:rFonts w:ascii="Book Antiqua" w:eastAsia="Times New Roman" w:hAnsi="Book Antiqua" w:cs="Times New Roman"/>
      </w:rPr>
      <w:tab/>
    </w:r>
    <w:r w:rsidR="00B83266" w:rsidRPr="00B83266">
      <w:rPr>
        <w:rFonts w:ascii="Book Antiqua" w:eastAsia="Times New Roman" w:hAnsi="Book Antiqua" w:cs="Times New Roman"/>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9E57C" w14:textId="77777777" w:rsidR="000011AF" w:rsidRDefault="000011A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703D0" w14:textId="77777777" w:rsidR="00CF6924" w:rsidRDefault="00CF6924" w:rsidP="00B83266">
      <w:r>
        <w:separator/>
      </w:r>
    </w:p>
  </w:footnote>
  <w:footnote w:type="continuationSeparator" w:id="0">
    <w:p w14:paraId="7B58F5FE" w14:textId="77777777" w:rsidR="00CF6924" w:rsidRDefault="00CF6924" w:rsidP="00B832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897B7" w14:textId="77777777" w:rsidR="000011AF" w:rsidRDefault="000011A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F1146" w14:textId="77777777" w:rsidR="000011AF" w:rsidRDefault="000011A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86C6" w14:textId="77777777" w:rsidR="000011AF" w:rsidRDefault="000011A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FC0C47"/>
    <w:multiLevelType w:val="hybridMultilevel"/>
    <w:tmpl w:val="7552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295536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6A4"/>
    <w:rsid w:val="000011AF"/>
    <w:rsid w:val="00362599"/>
    <w:rsid w:val="00366EBD"/>
    <w:rsid w:val="003C76A4"/>
    <w:rsid w:val="003F52EF"/>
    <w:rsid w:val="00410EA7"/>
    <w:rsid w:val="004E736E"/>
    <w:rsid w:val="007F21BC"/>
    <w:rsid w:val="007F3C38"/>
    <w:rsid w:val="009A245C"/>
    <w:rsid w:val="009D2B9B"/>
    <w:rsid w:val="009F6B4E"/>
    <w:rsid w:val="00AB7C5F"/>
    <w:rsid w:val="00B83266"/>
    <w:rsid w:val="00CF6924"/>
    <w:rsid w:val="00D00E35"/>
    <w:rsid w:val="00D52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5F006"/>
  <w15:docId w15:val="{56DDA3F5-6A1C-4BCA-AF72-62C6EA9B5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2726" w:right="2742"/>
      <w:jc w:val="center"/>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3266"/>
    <w:pPr>
      <w:tabs>
        <w:tab w:val="center" w:pos="4680"/>
        <w:tab w:val="right" w:pos="9360"/>
      </w:tabs>
    </w:pPr>
  </w:style>
  <w:style w:type="character" w:customStyle="1" w:styleId="HeaderChar">
    <w:name w:val="Header Char"/>
    <w:basedOn w:val="DefaultParagraphFont"/>
    <w:link w:val="Header"/>
    <w:uiPriority w:val="99"/>
    <w:rsid w:val="00B83266"/>
    <w:rPr>
      <w:rFonts w:ascii="Calibri" w:eastAsia="Calibri" w:hAnsi="Calibri" w:cs="Calibri"/>
    </w:rPr>
  </w:style>
  <w:style w:type="paragraph" w:styleId="Footer">
    <w:name w:val="footer"/>
    <w:basedOn w:val="Normal"/>
    <w:link w:val="FooterChar"/>
    <w:uiPriority w:val="99"/>
    <w:unhideWhenUsed/>
    <w:rsid w:val="00B83266"/>
    <w:pPr>
      <w:tabs>
        <w:tab w:val="center" w:pos="4680"/>
        <w:tab w:val="right" w:pos="9360"/>
      </w:tabs>
    </w:pPr>
  </w:style>
  <w:style w:type="character" w:customStyle="1" w:styleId="FooterChar">
    <w:name w:val="Footer Char"/>
    <w:basedOn w:val="DefaultParagraphFont"/>
    <w:link w:val="Footer"/>
    <w:uiPriority w:val="99"/>
    <w:rsid w:val="00B83266"/>
    <w:rPr>
      <w:rFonts w:ascii="Calibri" w:eastAsia="Calibri" w:hAnsi="Calibri" w:cs="Calibri"/>
    </w:rPr>
  </w:style>
  <w:style w:type="paragraph" w:styleId="BalloonText">
    <w:name w:val="Balloon Text"/>
    <w:basedOn w:val="Normal"/>
    <w:link w:val="BalloonTextChar"/>
    <w:uiPriority w:val="99"/>
    <w:semiHidden/>
    <w:unhideWhenUsed/>
    <w:rsid w:val="00B83266"/>
    <w:rPr>
      <w:rFonts w:ascii="Tahoma" w:hAnsi="Tahoma" w:cs="Tahoma"/>
      <w:sz w:val="16"/>
      <w:szCs w:val="16"/>
    </w:rPr>
  </w:style>
  <w:style w:type="character" w:customStyle="1" w:styleId="BalloonTextChar">
    <w:name w:val="Balloon Text Char"/>
    <w:basedOn w:val="DefaultParagraphFont"/>
    <w:link w:val="BalloonText"/>
    <w:uiPriority w:val="99"/>
    <w:semiHidden/>
    <w:rsid w:val="00B8326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443</Words>
  <Characters>2530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Latsha, Davis &amp; McKenna</Company>
  <LinksUpToDate>false</LinksUpToDate>
  <CharactersWithSpaces>2968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Becky Staples</dc:creator>
  <cp:lastModifiedBy>Jennifer Lloyd</cp:lastModifiedBy>
  <cp:revision>2</cp:revision>
  <dcterms:created xsi:type="dcterms:W3CDTF">2023-08-22T13:18:00Z</dcterms:created>
  <dcterms:modified xsi:type="dcterms:W3CDTF">2023-08-22T13:18:00Z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2017-03-24T00:00:00Z</vt:filetime>
  </property>
  <property fmtid="{D5CDD505-2E9C-101B-9397-08002B2CF9AE}" pid="3" name="Creator">
    <vt:lpwstr>Microsoft® Word 2010</vt:lpwstr>
  </property>
  <property fmtid="{D5CDD505-2E9C-101B-9397-08002B2CF9AE}" pid="4" name="LastSaved">
    <vt:filetime>2017-03-24T00:00:00Z</vt:filetime>
  </property>
</Properties>
</file>