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24CD" w14:textId="2944CC6C" w:rsidR="00E71790" w:rsidRPr="00D564D7" w:rsidRDefault="00D564D7" w:rsidP="00E71790">
      <w:pPr>
        <w:jc w:val="center"/>
        <w:rPr>
          <w:rFonts w:eastAsia="Calibri" w:cs="Times New Roman"/>
          <w:b/>
          <w:sz w:val="28"/>
          <w:szCs w:val="28"/>
        </w:rPr>
      </w:pPr>
      <w:r w:rsidRPr="00D564D7">
        <w:rPr>
          <w:b/>
          <w:sz w:val="28"/>
          <w:szCs w:val="28"/>
        </w:rPr>
        <w:t xml:space="preserve">Urban Pathways K-5 College </w:t>
      </w:r>
      <w:r w:rsidR="00E71790" w:rsidRPr="00D564D7">
        <w:rPr>
          <w:rFonts w:eastAsia="Calibri" w:cs="Times New Roman"/>
          <w:b/>
          <w:sz w:val="28"/>
          <w:szCs w:val="28"/>
        </w:rPr>
        <w:t>Charter School</w:t>
      </w:r>
    </w:p>
    <w:p w14:paraId="5C6938B9" w14:textId="3BF01B2E" w:rsidR="00E71790" w:rsidRPr="00112DDE" w:rsidRDefault="00E71790" w:rsidP="00E71790">
      <w:pPr>
        <w:jc w:val="center"/>
        <w:rPr>
          <w:rFonts w:eastAsia="Times New Roman" w:cs="Times New Roman"/>
          <w:b/>
          <w:sz w:val="28"/>
          <w:szCs w:val="28"/>
        </w:rPr>
      </w:pPr>
    </w:p>
    <w:p w14:paraId="4BB2044C" w14:textId="77777777" w:rsidR="00DE6B98" w:rsidRPr="00DE6B98" w:rsidRDefault="00DE6B98" w:rsidP="00DE6B98">
      <w:pPr>
        <w:tabs>
          <w:tab w:val="left" w:pos="4860"/>
        </w:tabs>
        <w:rPr>
          <w:rFonts w:eastAsia="Times New Roman" w:cs="Times New Roman"/>
          <w:b/>
          <w:szCs w:val="24"/>
        </w:rPr>
      </w:pPr>
      <w:r w:rsidRPr="00DE6B98">
        <w:rPr>
          <w:rFonts w:eastAsia="Times New Roman" w:cs="Times New Roman"/>
          <w:b/>
          <w:sz w:val="28"/>
          <w:szCs w:val="28"/>
        </w:rPr>
        <w:tab/>
      </w:r>
    </w:p>
    <w:p w14:paraId="075BB174" w14:textId="77777777" w:rsidR="00DE6B98" w:rsidRPr="00DE6B98" w:rsidRDefault="00DE6B98" w:rsidP="00DE6B98">
      <w:pPr>
        <w:jc w:val="center"/>
        <w:rPr>
          <w:rFonts w:eastAsia="Times New Roman" w:cs="Times New Roman"/>
          <w:b/>
          <w:sz w:val="28"/>
          <w:szCs w:val="28"/>
        </w:rPr>
      </w:pPr>
      <w:r w:rsidRPr="00DE6B98">
        <w:rPr>
          <w:rFonts w:eastAsia="Times New Roman" w:cs="Times New Roman"/>
          <w:b/>
          <w:sz w:val="28"/>
          <w:szCs w:val="28"/>
        </w:rPr>
        <w:t>Board of Trustees Policy</w:t>
      </w:r>
    </w:p>
    <w:p w14:paraId="63B35A73" w14:textId="77777777" w:rsidR="00DE6B98" w:rsidRPr="00DE6B98" w:rsidRDefault="00DE6B98" w:rsidP="00DE6B98">
      <w:pPr>
        <w:rPr>
          <w:rFonts w:eastAsia="Times New Roman" w:cs="Times New Roman"/>
          <w:szCs w:val="24"/>
        </w:rPr>
      </w:pPr>
    </w:p>
    <w:p w14:paraId="72A1C72A" w14:textId="77777777" w:rsidR="00DE6B98" w:rsidRPr="00E71790" w:rsidRDefault="00DE6B98" w:rsidP="00DE6B98">
      <w:pPr>
        <w:jc w:val="center"/>
        <w:rPr>
          <w:rFonts w:eastAsia="Times New Roman" w:cs="Times New Roman"/>
          <w:b/>
          <w:caps/>
          <w:sz w:val="28"/>
          <w:szCs w:val="28"/>
        </w:rPr>
      </w:pPr>
      <w:r w:rsidRPr="00E71790">
        <w:rPr>
          <w:rFonts w:eastAsia="Times New Roman" w:cs="Times New Roman"/>
          <w:b/>
          <w:caps/>
          <w:sz w:val="28"/>
          <w:szCs w:val="28"/>
        </w:rPr>
        <w:t>INVESTMENTS POLICY</w:t>
      </w:r>
    </w:p>
    <w:p w14:paraId="43628AD9" w14:textId="77777777" w:rsidR="00444B9E" w:rsidRDefault="00444B9E" w:rsidP="00DE6B98">
      <w:pPr>
        <w:rPr>
          <w:rFonts w:eastAsia="Times New Roman" w:cs="Times New Roman"/>
          <w:szCs w:val="24"/>
        </w:rPr>
      </w:pPr>
    </w:p>
    <w:p w14:paraId="36757296" w14:textId="77777777" w:rsidR="00DE6B98" w:rsidRPr="00DE6B98" w:rsidRDefault="00DE6B98" w:rsidP="00DE6B98">
      <w:pPr>
        <w:rPr>
          <w:rFonts w:eastAsia="Times" w:cs="Times New Roman"/>
          <w:szCs w:val="20"/>
        </w:rPr>
      </w:pPr>
    </w:p>
    <w:p w14:paraId="52B9B078" w14:textId="316C6E3D" w:rsidR="00DE6B98" w:rsidRPr="00DE6B98" w:rsidRDefault="00E71790" w:rsidP="00E71790">
      <w:pPr>
        <w:rPr>
          <w:rFonts w:eastAsia="Times" w:cs="Times New Roman"/>
          <w:szCs w:val="20"/>
        </w:rPr>
      </w:pPr>
      <w:r w:rsidRPr="00D564D7">
        <w:rPr>
          <w:rFonts w:eastAsia="Times" w:cs="Times New Roman"/>
          <w:szCs w:val="20"/>
        </w:rPr>
        <w:t xml:space="preserve">The </w:t>
      </w:r>
      <w:r w:rsidR="00D564D7" w:rsidRPr="00D564D7">
        <w:rPr>
          <w:rFonts w:eastAsia="Times" w:cs="Times New Roman"/>
          <w:szCs w:val="20"/>
        </w:rPr>
        <w:t xml:space="preserve">Urban Pathways K-5 College </w:t>
      </w:r>
      <w:r w:rsidR="00DE6B98" w:rsidRPr="00D564D7">
        <w:rPr>
          <w:rFonts w:eastAsia="Times" w:cs="Times New Roman"/>
          <w:szCs w:val="20"/>
        </w:rPr>
        <w:t xml:space="preserve">Charter </w:t>
      </w:r>
      <w:r w:rsidR="00DE6B98" w:rsidRPr="00D564D7">
        <w:rPr>
          <w:rFonts w:eastAsia="Times" w:cs="Times New Roman"/>
          <w:szCs w:val="24"/>
        </w:rPr>
        <w:t>School (“Charter</w:t>
      </w:r>
      <w:r w:rsidR="00DE6B98" w:rsidRPr="00DE6B98">
        <w:rPr>
          <w:rFonts w:eastAsia="Times" w:cs="Times New Roman"/>
          <w:szCs w:val="24"/>
        </w:rPr>
        <w:t xml:space="preserve"> School”) </w:t>
      </w:r>
      <w:r w:rsidR="00DE6B98" w:rsidRPr="00DE6B98">
        <w:rPr>
          <w:rFonts w:eastAsia="Times" w:cs="Times New Roman"/>
          <w:szCs w:val="20"/>
        </w:rPr>
        <w:t>shall</w:t>
      </w:r>
      <w:r w:rsidR="008A427F">
        <w:rPr>
          <w:rFonts w:eastAsia="Times" w:cs="Times New Roman"/>
          <w:szCs w:val="20"/>
        </w:rPr>
        <w:t xml:space="preserve"> </w:t>
      </w:r>
      <w:r w:rsidR="00DE6B98" w:rsidRPr="00DE6B98">
        <w:rPr>
          <w:rFonts w:eastAsia="Times" w:cs="Times New Roman"/>
          <w:szCs w:val="20"/>
        </w:rPr>
        <w:t>optimize its return through investment of its unencumbered cash balances in such ways as to minimize non-invested balances and maximize return on investments in accordance with and as permitted by state and federal law.</w:t>
      </w:r>
      <w:r w:rsidR="00F85AB5">
        <w:rPr>
          <w:rFonts w:eastAsia="Times" w:cs="Times New Roman"/>
          <w:szCs w:val="20"/>
        </w:rPr>
        <w:t xml:space="preserve">  </w:t>
      </w:r>
      <w:r w:rsidR="00DE6B98" w:rsidRPr="00DE6B98">
        <w:rPr>
          <w:rFonts w:eastAsia="Times" w:cs="Times New Roman"/>
          <w:szCs w:val="20"/>
        </w:rPr>
        <w:t xml:space="preserve">All investments of </w:t>
      </w:r>
      <w:r w:rsidR="000317B5">
        <w:rPr>
          <w:rFonts w:eastAsia="Times" w:cs="Times New Roman"/>
          <w:szCs w:val="20"/>
        </w:rPr>
        <w:t xml:space="preserve">the </w:t>
      </w:r>
      <w:smartTag w:uri="urn:schemas-microsoft-com:office:smarttags" w:element="place">
        <w:smartTag w:uri="urn:schemas-microsoft-com:office:smarttags" w:element="PlaceName">
          <w:r w:rsidR="00DE6B98" w:rsidRPr="00DE6B98">
            <w:rPr>
              <w:rFonts w:eastAsia="Times" w:cs="Times New Roman"/>
              <w:szCs w:val="20"/>
            </w:rPr>
            <w:t>Charter</w:t>
          </w:r>
        </w:smartTag>
        <w:r w:rsidR="00DE6B98" w:rsidRPr="00DE6B98">
          <w:rPr>
            <w:rFonts w:eastAsia="Times" w:cs="Times New Roman"/>
            <w:szCs w:val="20"/>
          </w:rPr>
          <w:t xml:space="preserve"> </w:t>
        </w:r>
        <w:smartTag w:uri="urn:schemas-microsoft-com:office:smarttags" w:element="PlaceType">
          <w:r w:rsidR="00DE6B98" w:rsidRPr="00DE6B98">
            <w:rPr>
              <w:rFonts w:eastAsia="Times" w:cs="Times New Roman"/>
              <w:szCs w:val="20"/>
            </w:rPr>
            <w:t>School</w:t>
          </w:r>
        </w:smartTag>
      </w:smartTag>
      <w:r w:rsidR="00DE6B98" w:rsidRPr="00DE6B98">
        <w:rPr>
          <w:rFonts w:eastAsia="Times" w:cs="Times New Roman"/>
          <w:szCs w:val="20"/>
        </w:rPr>
        <w:t xml:space="preserve"> shall be in accordance with the following policy</w:t>
      </w:r>
      <w:r w:rsidR="00F85AB5">
        <w:rPr>
          <w:rFonts w:eastAsia="Times" w:cs="Times New Roman"/>
          <w:szCs w:val="20"/>
        </w:rPr>
        <w:t>:</w:t>
      </w:r>
    </w:p>
    <w:p w14:paraId="38B3CC7A" w14:textId="77777777" w:rsidR="00DE6B98" w:rsidRPr="00DE6B98" w:rsidRDefault="00DE6B98" w:rsidP="00DE6B98">
      <w:pPr>
        <w:rPr>
          <w:rFonts w:eastAsia="Times" w:cs="Times New Roman"/>
          <w:szCs w:val="20"/>
        </w:rPr>
      </w:pPr>
    </w:p>
    <w:p w14:paraId="64B838D6" w14:textId="77777777" w:rsidR="00DE6B98" w:rsidRPr="00DE6B98" w:rsidRDefault="00DE6B98" w:rsidP="00E71790">
      <w:pPr>
        <w:rPr>
          <w:rFonts w:eastAsia="Times" w:cs="Times New Roman"/>
          <w:szCs w:val="20"/>
        </w:rPr>
      </w:pPr>
      <w:r w:rsidRPr="00DE6B98">
        <w:rPr>
          <w:rFonts w:eastAsia="Times" w:cs="Times New Roman"/>
          <w:szCs w:val="20"/>
        </w:rPr>
        <w:t xml:space="preserve">Funds of </w:t>
      </w:r>
      <w:r w:rsidR="000317B5">
        <w:rPr>
          <w:rFonts w:eastAsia="Times" w:cs="Times New Roman"/>
          <w:szCs w:val="20"/>
        </w:rPr>
        <w:t>the</w:t>
      </w:r>
      <w:r w:rsidRPr="00DE6B98">
        <w:rPr>
          <w:rFonts w:eastAsia="Times" w:cs="Times New Roman"/>
          <w:szCs w:val="20"/>
        </w:rPr>
        <w:t xml:space="preserve"> </w:t>
      </w:r>
      <w:smartTag w:uri="urn:schemas-microsoft-com:office:smarttags" w:element="place">
        <w:smartTag w:uri="urn:schemas-microsoft-com:office:smarttags" w:element="PlaceName">
          <w:r w:rsidRPr="00DE6B98">
            <w:rPr>
              <w:rFonts w:eastAsia="Times" w:cs="Times New Roman"/>
              <w:szCs w:val="20"/>
            </w:rPr>
            <w:t>Charter</w:t>
          </w:r>
        </w:smartTag>
        <w:r w:rsidRPr="00DE6B98">
          <w:rPr>
            <w:rFonts w:eastAsia="Times" w:cs="Times New Roman"/>
            <w:szCs w:val="20"/>
          </w:rPr>
          <w:t xml:space="preserve"> </w:t>
        </w:r>
        <w:smartTag w:uri="urn:schemas-microsoft-com:office:smarttags" w:element="PlaceType">
          <w:r w:rsidRPr="00DE6B98">
            <w:rPr>
              <w:rFonts w:eastAsia="Times" w:cs="Times New Roman"/>
              <w:szCs w:val="20"/>
            </w:rPr>
            <w:t>School</w:t>
          </w:r>
        </w:smartTag>
      </w:smartTag>
      <w:r w:rsidRPr="00DE6B98">
        <w:rPr>
          <w:rFonts w:eastAsia="Times" w:cs="Times New Roman"/>
          <w:szCs w:val="20"/>
        </w:rPr>
        <w:t xml:space="preserve"> may be invested in U.S. Treasury Securities or placed in time accounts or share accounts of institutions insured by the FDIC to the extent such certificates are insured by a proper bond in accordance with law and Board of Trustees (“Board”) policy.</w:t>
      </w:r>
    </w:p>
    <w:p w14:paraId="0A6965C1" w14:textId="77777777" w:rsidR="00DE6B98" w:rsidRPr="00DE6B98" w:rsidRDefault="00DE6B98" w:rsidP="00DE6B98">
      <w:pPr>
        <w:ind w:left="1440" w:hanging="720"/>
        <w:rPr>
          <w:rFonts w:eastAsia="Times" w:cs="Times New Roman"/>
          <w:szCs w:val="20"/>
        </w:rPr>
      </w:pPr>
    </w:p>
    <w:p w14:paraId="087141D5" w14:textId="77777777" w:rsidR="00DE6B98" w:rsidRPr="00DE6B98" w:rsidRDefault="00DE6B98" w:rsidP="00E71790">
      <w:pPr>
        <w:rPr>
          <w:rFonts w:eastAsia="Times" w:cs="Times New Roman"/>
          <w:szCs w:val="20"/>
        </w:rPr>
      </w:pPr>
      <w:r w:rsidRPr="00DE6B98">
        <w:rPr>
          <w:rFonts w:eastAsia="Times" w:cs="Times New Roman"/>
          <w:szCs w:val="20"/>
        </w:rPr>
        <w:t>Investment of Charter School funds may be made in the sole discretion of the Board when operating within applicable statutes, provided that no commitment of this Board may be put in default at time due but be paid properly and promptly.</w:t>
      </w:r>
    </w:p>
    <w:p w14:paraId="7BF73C00" w14:textId="77777777" w:rsidR="00E71790" w:rsidRDefault="00E71790" w:rsidP="00E71790">
      <w:pPr>
        <w:rPr>
          <w:rFonts w:eastAsia="Times" w:cs="Times New Roman"/>
          <w:szCs w:val="20"/>
        </w:rPr>
      </w:pPr>
    </w:p>
    <w:p w14:paraId="56C5D1F9" w14:textId="77777777" w:rsidR="0025366E" w:rsidRPr="0025366E" w:rsidRDefault="0025366E" w:rsidP="00E71790">
      <w:pPr>
        <w:rPr>
          <w:rFonts w:eastAsia="Times" w:cs="Times New Roman"/>
          <w:b/>
          <w:szCs w:val="20"/>
        </w:rPr>
      </w:pPr>
      <w:r>
        <w:rPr>
          <w:rFonts w:eastAsia="Times" w:cs="Times New Roman"/>
          <w:b/>
          <w:szCs w:val="20"/>
        </w:rPr>
        <w:t>Delegation of Re</w:t>
      </w:r>
      <w:r w:rsidRPr="0025366E">
        <w:rPr>
          <w:rFonts w:eastAsia="Times" w:cs="Times New Roman"/>
          <w:b/>
          <w:szCs w:val="20"/>
        </w:rPr>
        <w:t>sponsibility</w:t>
      </w:r>
    </w:p>
    <w:p w14:paraId="7E150E9A" w14:textId="77777777" w:rsidR="0025366E" w:rsidRDefault="0025366E" w:rsidP="00E71790">
      <w:pPr>
        <w:rPr>
          <w:rFonts w:eastAsia="Times" w:cs="Times New Roman"/>
          <w:szCs w:val="20"/>
        </w:rPr>
      </w:pPr>
    </w:p>
    <w:p w14:paraId="08DE1F49" w14:textId="77777777" w:rsidR="00635A10" w:rsidRDefault="00E014AC" w:rsidP="00E71790">
      <w:pPr>
        <w:rPr>
          <w:rFonts w:eastAsia="Times" w:cs="Times New Roman"/>
          <w:szCs w:val="20"/>
        </w:rPr>
      </w:pPr>
      <w:r>
        <w:t xml:space="preserve">The Board shall delegate to a designated individual the responsibility to manage the Charter School’s investment program, in accordance with written, Board approved rules and procedures for operation of the investment program. </w:t>
      </w:r>
      <w:r w:rsidR="00DE6B98" w:rsidRPr="00DE6B98">
        <w:rPr>
          <w:rFonts w:eastAsia="Times" w:cs="Times New Roman"/>
          <w:szCs w:val="20"/>
        </w:rPr>
        <w:t xml:space="preserve">The Board requires that the </w:t>
      </w:r>
      <w:r w:rsidR="00447747">
        <w:rPr>
          <w:rFonts w:eastAsia="Times" w:cs="Times New Roman"/>
          <w:szCs w:val="20"/>
        </w:rPr>
        <w:t>Business Manager</w:t>
      </w:r>
      <w:r w:rsidR="00DE6B98" w:rsidRPr="00DE6B98">
        <w:rPr>
          <w:rFonts w:eastAsia="Times" w:cs="Times New Roman"/>
          <w:szCs w:val="20"/>
        </w:rPr>
        <w:t xml:space="preserve"> report to the Board monthly</w:t>
      </w:r>
      <w:r w:rsidR="00635A10">
        <w:rPr>
          <w:rFonts w:eastAsia="Times" w:cs="Times New Roman"/>
          <w:szCs w:val="20"/>
        </w:rPr>
        <w:t>:</w:t>
      </w:r>
    </w:p>
    <w:p w14:paraId="4C62F861" w14:textId="77777777" w:rsidR="00635A10" w:rsidRDefault="00635A10" w:rsidP="00635A10">
      <w:pPr>
        <w:pStyle w:val="ListParagraph"/>
        <w:numPr>
          <w:ilvl w:val="0"/>
          <w:numId w:val="3"/>
        </w:numPr>
        <w:rPr>
          <w:rFonts w:eastAsia="Times" w:cs="Times New Roman"/>
          <w:szCs w:val="20"/>
        </w:rPr>
      </w:pPr>
      <w:r>
        <w:rPr>
          <w:rFonts w:eastAsia="Times" w:cs="Times New Roman"/>
          <w:szCs w:val="20"/>
        </w:rPr>
        <w:t>Amount of funds in investments;</w:t>
      </w:r>
      <w:r w:rsidR="00DE6B98" w:rsidRPr="00635A10">
        <w:rPr>
          <w:rFonts w:eastAsia="Times" w:cs="Times New Roman"/>
          <w:szCs w:val="20"/>
        </w:rPr>
        <w:t xml:space="preserve"> </w:t>
      </w:r>
    </w:p>
    <w:p w14:paraId="0BDF784F" w14:textId="77777777" w:rsidR="00635A10" w:rsidRDefault="00635A10" w:rsidP="00635A10">
      <w:pPr>
        <w:pStyle w:val="ListParagraph"/>
        <w:numPr>
          <w:ilvl w:val="0"/>
          <w:numId w:val="3"/>
        </w:numPr>
        <w:rPr>
          <w:rFonts w:eastAsia="Times" w:cs="Times New Roman"/>
          <w:szCs w:val="20"/>
        </w:rPr>
      </w:pPr>
      <w:r>
        <w:rPr>
          <w:rFonts w:eastAsia="Times" w:cs="Times New Roman"/>
          <w:szCs w:val="20"/>
        </w:rPr>
        <w:t>Interest earned to date and anticipated interest on investments;</w:t>
      </w:r>
      <w:r w:rsidRPr="00635A10">
        <w:rPr>
          <w:rFonts w:eastAsia="Times" w:cs="Times New Roman"/>
          <w:szCs w:val="20"/>
        </w:rPr>
        <w:t xml:space="preserve"> </w:t>
      </w:r>
    </w:p>
    <w:p w14:paraId="171724BA" w14:textId="77777777" w:rsidR="00635A10" w:rsidRPr="00635A10" w:rsidRDefault="00635A10" w:rsidP="00635A10">
      <w:pPr>
        <w:pStyle w:val="ListParagraph"/>
        <w:numPr>
          <w:ilvl w:val="0"/>
          <w:numId w:val="3"/>
        </w:numPr>
        <w:rPr>
          <w:rFonts w:eastAsia="Times" w:cs="Times New Roman"/>
          <w:szCs w:val="20"/>
        </w:rPr>
      </w:pPr>
      <w:r>
        <w:t xml:space="preserve">Types and </w:t>
      </w:r>
      <w:r w:rsidR="0016459A">
        <w:t xml:space="preserve">current market value </w:t>
      </w:r>
      <w:r>
        <w:t>of each investment and the interest rate on each;</w:t>
      </w:r>
    </w:p>
    <w:p w14:paraId="6DE8A59F" w14:textId="77777777" w:rsidR="0016459A" w:rsidRPr="0016459A" w:rsidRDefault="0016459A" w:rsidP="00635A10">
      <w:pPr>
        <w:pStyle w:val="ListParagraph"/>
        <w:numPr>
          <w:ilvl w:val="0"/>
          <w:numId w:val="3"/>
        </w:numPr>
        <w:rPr>
          <w:rFonts w:eastAsia="Times" w:cs="Times New Roman"/>
          <w:szCs w:val="20"/>
        </w:rPr>
      </w:pPr>
      <w:r>
        <w:rPr>
          <w:rFonts w:eastAsia="Times" w:cs="Times New Roman"/>
          <w:szCs w:val="20"/>
        </w:rPr>
        <w:t>T</w:t>
      </w:r>
      <w:r w:rsidR="00DE6B98" w:rsidRPr="00635A10">
        <w:rPr>
          <w:rFonts w:eastAsia="Times" w:cs="Times New Roman"/>
          <w:szCs w:val="20"/>
        </w:rPr>
        <w:t>ransactions occurring since the last report</w:t>
      </w:r>
      <w:r>
        <w:rPr>
          <w:rFonts w:eastAsia="Times" w:cs="Times New Roman"/>
          <w:szCs w:val="20"/>
        </w:rPr>
        <w:t>;</w:t>
      </w:r>
      <w:r w:rsidR="00DE6B98" w:rsidRPr="00635A10">
        <w:rPr>
          <w:rFonts w:eastAsia="Times" w:cs="Times New Roman"/>
          <w:szCs w:val="20"/>
        </w:rPr>
        <w:t>.</w:t>
      </w:r>
      <w:r w:rsidR="00635A10" w:rsidRPr="00635A10">
        <w:t xml:space="preserve"> </w:t>
      </w:r>
    </w:p>
    <w:p w14:paraId="1126AB7E" w14:textId="4C687080" w:rsidR="0016459A" w:rsidRPr="0016459A" w:rsidRDefault="00545FE5" w:rsidP="00635A10">
      <w:pPr>
        <w:pStyle w:val="ListParagraph"/>
        <w:numPr>
          <w:ilvl w:val="0"/>
          <w:numId w:val="3"/>
        </w:numPr>
        <w:rPr>
          <w:rFonts w:eastAsia="Times" w:cs="Times New Roman"/>
          <w:szCs w:val="20"/>
        </w:rPr>
      </w:pPr>
      <w:r>
        <w:t>Collateralization</w:t>
      </w:r>
      <w:r w:rsidR="00635A10">
        <w:t xml:space="preserve"> of deposits exceeding insurance limits. </w:t>
      </w:r>
    </w:p>
    <w:p w14:paraId="138DB573" w14:textId="77777777" w:rsidR="00DE6B98" w:rsidRPr="00635A10" w:rsidRDefault="0016459A" w:rsidP="00635A10">
      <w:pPr>
        <w:pStyle w:val="ListParagraph"/>
        <w:numPr>
          <w:ilvl w:val="0"/>
          <w:numId w:val="3"/>
        </w:numPr>
        <w:rPr>
          <w:rFonts w:eastAsia="Times" w:cs="Times New Roman"/>
          <w:szCs w:val="20"/>
        </w:rPr>
      </w:pPr>
      <w:r>
        <w:t>O</w:t>
      </w:r>
      <w:r w:rsidR="00635A10">
        <w:t>ther information required by the Board.</w:t>
      </w:r>
    </w:p>
    <w:p w14:paraId="3E76CADA" w14:textId="77777777" w:rsidR="00DE6B98" w:rsidRPr="00DE6B98" w:rsidRDefault="00DE6B98" w:rsidP="00DE6B98">
      <w:pPr>
        <w:rPr>
          <w:rFonts w:eastAsia="Times" w:cs="Times New Roman"/>
          <w:szCs w:val="20"/>
        </w:rPr>
      </w:pPr>
    </w:p>
    <w:p w14:paraId="6E50F15F" w14:textId="77777777" w:rsidR="00DE6B98" w:rsidRPr="00DE6B98" w:rsidRDefault="00DE6B98" w:rsidP="00E71790">
      <w:pPr>
        <w:rPr>
          <w:rFonts w:eastAsia="Times" w:cs="Times New Roman"/>
          <w:szCs w:val="20"/>
        </w:rPr>
      </w:pPr>
      <w:r w:rsidRPr="00DE6B98">
        <w:rPr>
          <w:rFonts w:eastAsia="Times" w:cs="Times New Roman"/>
          <w:szCs w:val="20"/>
        </w:rPr>
        <w:t xml:space="preserve">The </w:t>
      </w:r>
      <w:r w:rsidR="00447747">
        <w:rPr>
          <w:rFonts w:eastAsia="Times" w:cs="Times New Roman"/>
          <w:szCs w:val="20"/>
        </w:rPr>
        <w:t>Business Manager</w:t>
      </w:r>
      <w:r w:rsidRPr="00DE6B98">
        <w:rPr>
          <w:rFonts w:eastAsia="Times" w:cs="Times New Roman"/>
          <w:szCs w:val="20"/>
        </w:rPr>
        <w:t xml:space="preserve"> working with the Treasurer and President of the Board shall, as soon as is practicable after the end of each fiscal year, and prior to the annual meeting of the Board submit to the Board an annual financial statement for </w:t>
      </w:r>
      <w:r w:rsidR="000317B5">
        <w:rPr>
          <w:rFonts w:eastAsia="Times" w:cs="Times New Roman"/>
          <w:szCs w:val="20"/>
        </w:rPr>
        <w:t>the</w:t>
      </w:r>
      <w:r w:rsidRPr="00DE6B98">
        <w:rPr>
          <w:rFonts w:eastAsia="Times" w:cs="Times New Roman"/>
          <w:szCs w:val="20"/>
        </w:rPr>
        <w:t xml:space="preserve"> Charter School for the past year.  Such statement shall include itemized data with respect to all assets of </w:t>
      </w:r>
      <w:r w:rsidR="000317B5">
        <w:rPr>
          <w:rFonts w:eastAsia="Times" w:cs="Times New Roman"/>
          <w:szCs w:val="20"/>
        </w:rPr>
        <w:lastRenderedPageBreak/>
        <w:t xml:space="preserve">the </w:t>
      </w:r>
      <w:r w:rsidRPr="00DE6B98">
        <w:rPr>
          <w:rFonts w:eastAsia="Times" w:cs="Times New Roman"/>
          <w:szCs w:val="20"/>
        </w:rPr>
        <w:t xml:space="preserve">Charter School, outstanding indebtedness, if any, and such other information relating to the finances of </w:t>
      </w:r>
      <w:r w:rsidR="000317B5">
        <w:rPr>
          <w:rFonts w:eastAsia="Times" w:cs="Times New Roman"/>
          <w:szCs w:val="20"/>
        </w:rPr>
        <w:t xml:space="preserve">the </w:t>
      </w:r>
      <w:r w:rsidRPr="00DE6B98">
        <w:rPr>
          <w:rFonts w:eastAsia="Times" w:cs="Times New Roman"/>
          <w:szCs w:val="20"/>
        </w:rPr>
        <w:t>Charter School as the Board may deem necessary or proper.</w:t>
      </w:r>
    </w:p>
    <w:p w14:paraId="3248C418" w14:textId="77777777" w:rsidR="00E014AC" w:rsidRDefault="00E014AC" w:rsidP="00E71790">
      <w:pPr>
        <w:rPr>
          <w:rFonts w:eastAsia="Times" w:cs="Times New Roman"/>
          <w:szCs w:val="20"/>
        </w:rPr>
      </w:pPr>
    </w:p>
    <w:p w14:paraId="2C97ACDA" w14:textId="77777777" w:rsidR="00DE6B98" w:rsidRDefault="00DE6B98" w:rsidP="00E71790">
      <w:pPr>
        <w:rPr>
          <w:rFonts w:eastAsia="Times" w:cs="Times New Roman"/>
          <w:szCs w:val="20"/>
        </w:rPr>
      </w:pPr>
      <w:r w:rsidRPr="00DE6B98">
        <w:rPr>
          <w:rFonts w:eastAsia="Times" w:cs="Times New Roman"/>
          <w:szCs w:val="20"/>
        </w:rPr>
        <w:t>The Board shall, consistent with law, determine which officers and employees shall be required to furnish surety bonds, conditioned on the faithful performance of their respective duties, to determine the amount of such bonds, and to approve the surety or sureties in each case.</w:t>
      </w:r>
    </w:p>
    <w:p w14:paraId="51CF02C2" w14:textId="77777777" w:rsidR="00D545FF" w:rsidRPr="00DE6B98" w:rsidRDefault="00D545FF" w:rsidP="00E71790">
      <w:pPr>
        <w:rPr>
          <w:rFonts w:eastAsia="Times" w:cs="Times New Roman"/>
          <w:szCs w:val="20"/>
        </w:rPr>
      </w:pPr>
    </w:p>
    <w:p w14:paraId="0DA9A4F8" w14:textId="77777777" w:rsidR="00DE6B98" w:rsidRPr="00DE6B98" w:rsidRDefault="00DE6B98" w:rsidP="00E71790">
      <w:pPr>
        <w:rPr>
          <w:rFonts w:eastAsia="Times" w:cs="Times New Roman"/>
          <w:szCs w:val="20"/>
        </w:rPr>
      </w:pPr>
      <w:r w:rsidRPr="00DE6B98">
        <w:rPr>
          <w:rFonts w:eastAsia="Times" w:cs="Times New Roman"/>
          <w:szCs w:val="20"/>
        </w:rPr>
        <w:t>The Board shall have the power to amend the budget to authorize the transfer of any unencumbered balance or portion thereof from one appropriation to another.</w:t>
      </w:r>
    </w:p>
    <w:p w14:paraId="402A856D" w14:textId="77777777" w:rsidR="00DE6B98" w:rsidRPr="00DE6B98" w:rsidRDefault="00DE6B98" w:rsidP="00DE6B98">
      <w:pPr>
        <w:rPr>
          <w:rFonts w:eastAsia="Times" w:cs="Times New Roman"/>
          <w:szCs w:val="20"/>
        </w:rPr>
      </w:pPr>
    </w:p>
    <w:p w14:paraId="3A4D7D71" w14:textId="77777777" w:rsidR="00DE6B98" w:rsidRPr="00DE6B98" w:rsidRDefault="00DE6B98" w:rsidP="00E71790">
      <w:pPr>
        <w:rPr>
          <w:rFonts w:eastAsia="Times" w:cs="Times New Roman"/>
          <w:szCs w:val="20"/>
        </w:rPr>
      </w:pPr>
      <w:r w:rsidRPr="00DE6B98">
        <w:rPr>
          <w:rFonts w:eastAsia="Times" w:cs="Times New Roman"/>
          <w:szCs w:val="20"/>
        </w:rPr>
        <w:t>The Board shall have the power to make additional appropriations or increase existing appropriations to meet emergencies which could not be anticipated when the budget was adopted, the funds therefore to be provided from unexpended balances in existing appropriations, from unappropriated revenues if any, or from temporary loans.  Under no circumstances may the Board increase the aggregate total of budget appropriations unless unappropriated revenues become available in sufficient amount to maintain the budget in balance, in which event the Board may make additional or increased appropriations.</w:t>
      </w:r>
    </w:p>
    <w:p w14:paraId="49D21F88" w14:textId="77777777" w:rsidR="00DE6B98" w:rsidRPr="00DE6B98" w:rsidRDefault="00DE6B98" w:rsidP="00DE6B98">
      <w:pPr>
        <w:rPr>
          <w:rFonts w:eastAsia="Times" w:cs="Times New Roman"/>
          <w:szCs w:val="20"/>
        </w:rPr>
      </w:pPr>
    </w:p>
    <w:p w14:paraId="1D108930" w14:textId="77777777" w:rsidR="00DE6B98" w:rsidRPr="00DE6B98" w:rsidRDefault="00DE6B98" w:rsidP="00E71790">
      <w:pPr>
        <w:rPr>
          <w:rFonts w:eastAsia="Times" w:cs="Times New Roman"/>
          <w:szCs w:val="20"/>
        </w:rPr>
      </w:pPr>
      <w:r w:rsidRPr="00DE6B98">
        <w:rPr>
          <w:rFonts w:eastAsia="Times" w:cs="Times New Roman"/>
          <w:szCs w:val="20"/>
        </w:rPr>
        <w:t xml:space="preserve">The Board shall, at least thirty (30) days before the end of the fiscal year, adopt by majority vote of all its members an operating budget setting forth in lump sum amounts the proposed expenditures of the Board during the next fiscal year and the estimated receipts of the Board during the next fiscal year including approximate estimates of proposed revenues and all other receipts.  The total amount of proposed expenditures shall not exceed the amount of funds available for </w:t>
      </w:r>
      <w:r w:rsidR="000317B5">
        <w:rPr>
          <w:rFonts w:eastAsia="Times" w:cs="Times New Roman"/>
          <w:szCs w:val="20"/>
        </w:rPr>
        <w:t xml:space="preserve">the </w:t>
      </w:r>
      <w:r w:rsidRPr="00DE6B98">
        <w:rPr>
          <w:rFonts w:eastAsia="Times" w:cs="Times New Roman"/>
          <w:szCs w:val="20"/>
        </w:rPr>
        <w:t xml:space="preserve">Charter School’s purposes.  </w:t>
      </w:r>
    </w:p>
    <w:p w14:paraId="1E6BB5AE" w14:textId="77777777" w:rsidR="00DE6B98" w:rsidRPr="00DE6B98" w:rsidRDefault="00DE6B98" w:rsidP="00DE6B98">
      <w:pPr>
        <w:rPr>
          <w:rFonts w:eastAsia="Times" w:cs="Times New Roman"/>
          <w:szCs w:val="20"/>
        </w:rPr>
      </w:pPr>
    </w:p>
    <w:p w14:paraId="25259361" w14:textId="77777777" w:rsidR="00DE6B98" w:rsidRPr="00DE6B98" w:rsidRDefault="00DE6B98" w:rsidP="00E71790">
      <w:pPr>
        <w:rPr>
          <w:rFonts w:eastAsia="Times" w:cs="Times New Roman"/>
          <w:szCs w:val="20"/>
        </w:rPr>
      </w:pPr>
      <w:r w:rsidRPr="00DE6B98">
        <w:rPr>
          <w:rFonts w:eastAsia="Times" w:cs="Times New Roman"/>
          <w:szCs w:val="20"/>
        </w:rPr>
        <w:t xml:space="preserve">Funds of the Board may be withdrawn from approved public depositories, or negotiable instruments owned by the Board may be sold before maturity at the sole discretion of the Board so long as such withdrawals or sales are beneficial to </w:t>
      </w:r>
      <w:r w:rsidR="000317B5">
        <w:rPr>
          <w:rFonts w:eastAsia="Times" w:cs="Times New Roman"/>
          <w:szCs w:val="20"/>
        </w:rPr>
        <w:t xml:space="preserve">the </w:t>
      </w:r>
      <w:r w:rsidRPr="00DE6B98">
        <w:rPr>
          <w:rFonts w:eastAsia="Times" w:cs="Times New Roman"/>
          <w:szCs w:val="20"/>
        </w:rPr>
        <w:t>Charter School and are permissible in accordance with applicable state and federal law.</w:t>
      </w:r>
    </w:p>
    <w:p w14:paraId="2D93A870" w14:textId="77777777" w:rsidR="00DE6B98" w:rsidRPr="00DE6B98" w:rsidRDefault="00DE6B98" w:rsidP="00DE6B98">
      <w:pPr>
        <w:rPr>
          <w:rFonts w:eastAsia="Times" w:cs="Times New Roman"/>
          <w:szCs w:val="20"/>
        </w:rPr>
      </w:pPr>
    </w:p>
    <w:p w14:paraId="14B18D02" w14:textId="77777777" w:rsidR="00AA74AC" w:rsidRDefault="00DE6B98" w:rsidP="00DE6B98">
      <w:r w:rsidRPr="00DE6B98">
        <w:rPr>
          <w:rFonts w:eastAsia="Times" w:cs="Times New Roman"/>
          <w:szCs w:val="20"/>
        </w:rPr>
        <w:t xml:space="preserve">All securities shall be purchased in the name of </w:t>
      </w:r>
      <w:r w:rsidR="000317B5">
        <w:rPr>
          <w:rFonts w:eastAsia="Times" w:cs="Times New Roman"/>
          <w:szCs w:val="20"/>
        </w:rPr>
        <w:t xml:space="preserve">the </w:t>
      </w:r>
      <w:r w:rsidRPr="00DE6B98">
        <w:rPr>
          <w:rFonts w:eastAsia="Times" w:cs="Times New Roman"/>
          <w:szCs w:val="20"/>
        </w:rPr>
        <w:t xml:space="preserve">Charter School. </w:t>
      </w:r>
    </w:p>
    <w:p w14:paraId="7A7B41AA" w14:textId="77777777" w:rsidR="00AA74AC" w:rsidRDefault="00AA74AC" w:rsidP="00DE6B98">
      <w:r>
        <w:t xml:space="preserve">All investment advisors or bidders shall verify in writing that they have received a copy of this Board policy. Such written statement shall indicate that they have read and understand this policy and all applicable laws related to Charter School investments, along with their intent to comply fully with these requirements. The Charter School shall require all investment advisors/bidders to submit annually any or all of the following, as appropriate: </w:t>
      </w:r>
    </w:p>
    <w:p w14:paraId="659322F2" w14:textId="77777777" w:rsidR="00AA74AC" w:rsidRDefault="00AA74AC" w:rsidP="00AA74AC">
      <w:pPr>
        <w:ind w:firstLine="720"/>
      </w:pPr>
      <w:r>
        <w:t xml:space="preserve">1. Audited financial statements. </w:t>
      </w:r>
    </w:p>
    <w:p w14:paraId="58B0986C" w14:textId="77777777" w:rsidR="00AA74AC" w:rsidRDefault="00AA74AC" w:rsidP="00AA74AC">
      <w:pPr>
        <w:ind w:firstLine="720"/>
      </w:pPr>
      <w:r>
        <w:t xml:space="preserve">2. Proof of National Association of Securities Dealers (NASD) certification. </w:t>
      </w:r>
    </w:p>
    <w:p w14:paraId="09D44067" w14:textId="77777777" w:rsidR="00AA74AC" w:rsidRDefault="00AA74AC" w:rsidP="00AA74AC">
      <w:pPr>
        <w:ind w:firstLine="720"/>
      </w:pPr>
      <w:r>
        <w:lastRenderedPageBreak/>
        <w:t xml:space="preserve">3. Proof of state registration. </w:t>
      </w:r>
    </w:p>
    <w:p w14:paraId="2EB768BD" w14:textId="77777777" w:rsidR="00AA74AC" w:rsidRDefault="00AA74AC" w:rsidP="00AA74AC">
      <w:pPr>
        <w:ind w:firstLine="720"/>
      </w:pPr>
      <w:r>
        <w:t xml:space="preserve">4. Rating from a recognized rating agency. </w:t>
      </w:r>
    </w:p>
    <w:p w14:paraId="4D39F2C6" w14:textId="77777777" w:rsidR="00AA74AC" w:rsidRDefault="00AA74AC" w:rsidP="00AA74AC">
      <w:pPr>
        <w:ind w:firstLine="720"/>
      </w:pPr>
    </w:p>
    <w:p w14:paraId="43238725" w14:textId="77777777" w:rsidR="00AA74AC" w:rsidRPr="00AA74AC" w:rsidRDefault="00AA74AC" w:rsidP="00AA74AC">
      <w:pPr>
        <w:rPr>
          <w:b/>
        </w:rPr>
      </w:pPr>
      <w:r w:rsidRPr="00AA74AC">
        <w:rPr>
          <w:b/>
        </w:rPr>
        <w:t xml:space="preserve">Disclosure </w:t>
      </w:r>
    </w:p>
    <w:p w14:paraId="450481E3" w14:textId="77777777" w:rsidR="00AA74AC" w:rsidRDefault="00AA74AC" w:rsidP="00AA74AC">
      <w:pPr>
        <w:ind w:firstLine="720"/>
      </w:pPr>
    </w:p>
    <w:p w14:paraId="58F7CD6F" w14:textId="77777777" w:rsidR="00AA74AC" w:rsidRDefault="00AA74AC" w:rsidP="00AA74AC">
      <w:r>
        <w:t xml:space="preserve">Designated officers and employees involved in the Charter School’s investment process shall disclose any personal business activity that could conflict with the proper execution and management of the investment program or could impair their ability to make impartial decisions. </w:t>
      </w:r>
    </w:p>
    <w:p w14:paraId="359111B6" w14:textId="77777777" w:rsidR="00AA74AC" w:rsidRDefault="00AA74AC" w:rsidP="00AA74AC"/>
    <w:p w14:paraId="19614CA9" w14:textId="77777777" w:rsidR="00AA74AC" w:rsidRPr="0025366E" w:rsidRDefault="00AA74AC" w:rsidP="00AA74AC">
      <w:pPr>
        <w:rPr>
          <w:b/>
        </w:rPr>
      </w:pPr>
      <w:r w:rsidRPr="0025366E">
        <w:rPr>
          <w:b/>
        </w:rPr>
        <w:t xml:space="preserve">Audit </w:t>
      </w:r>
    </w:p>
    <w:p w14:paraId="44C6A531" w14:textId="77777777" w:rsidR="00AA74AC" w:rsidRDefault="00AA74AC" w:rsidP="00AA74AC"/>
    <w:p w14:paraId="13BC32AD" w14:textId="77777777" w:rsidR="00DE6B98" w:rsidRDefault="00AA74AC" w:rsidP="00AA74AC">
      <w:r>
        <w:t>The Board directs that all investment records be subject to annual audit by the Charter School’s independent auditors. The audit shall include but not be limited to independent verification of amounts and records of all transactions, as deemed necessary by the independent auditors.</w:t>
      </w:r>
    </w:p>
    <w:p w14:paraId="35F0E393" w14:textId="77777777" w:rsidR="00444B9E" w:rsidRDefault="00444B9E" w:rsidP="00AA74AC"/>
    <w:p w14:paraId="7557583D" w14:textId="77777777" w:rsidR="00444B9E" w:rsidRDefault="00444B9E" w:rsidP="00AA74AC">
      <w:r>
        <w:t xml:space="preserve">It shall be the responsibility of the investment advisor and/or bidder to maintain necessary documents to permit independent audit of the Intermediate Unit’s investments. </w:t>
      </w:r>
    </w:p>
    <w:p w14:paraId="32E11432" w14:textId="77777777" w:rsidR="00444B9E" w:rsidRDefault="00444B9E" w:rsidP="00AA74AC"/>
    <w:p w14:paraId="7FD09BB3" w14:textId="77777777" w:rsidR="00444B9E" w:rsidRPr="00444B9E" w:rsidRDefault="00444B9E" w:rsidP="00AA74AC">
      <w:pPr>
        <w:rPr>
          <w:b/>
        </w:rPr>
      </w:pPr>
      <w:r w:rsidRPr="00444B9E">
        <w:rPr>
          <w:b/>
        </w:rPr>
        <w:t xml:space="preserve">Bond Proceeds </w:t>
      </w:r>
    </w:p>
    <w:p w14:paraId="00F2248E" w14:textId="77777777" w:rsidR="00444B9E" w:rsidRDefault="00444B9E" w:rsidP="00AA74AC"/>
    <w:p w14:paraId="64711F3F" w14:textId="77777777" w:rsidR="00A165F2" w:rsidRDefault="00444B9E" w:rsidP="00AA74AC">
      <w:r>
        <w:t xml:space="preserve">Bond proceeds shall be invested in accordance with the Local Government Unit Debt Act and applicable federal and state laws, subject to approval by the solicitor and/or bond counsel and the Board. Investment transactions arising from bond proceeds shall be reported monthly to the Board, in accordance with policy. </w:t>
      </w:r>
    </w:p>
    <w:p w14:paraId="62C88E8D" w14:textId="77777777" w:rsidR="00A165F2" w:rsidRDefault="00A165F2" w:rsidP="00AA74AC"/>
    <w:p w14:paraId="43119449" w14:textId="77777777" w:rsidR="00A165F2" w:rsidRPr="00A165F2" w:rsidRDefault="00444B9E" w:rsidP="00AA74AC">
      <w:pPr>
        <w:rPr>
          <w:b/>
        </w:rPr>
      </w:pPr>
      <w:r w:rsidRPr="00A165F2">
        <w:rPr>
          <w:b/>
        </w:rPr>
        <w:t xml:space="preserve">Compliance With GAAP </w:t>
      </w:r>
    </w:p>
    <w:p w14:paraId="14727EED" w14:textId="77777777" w:rsidR="00A165F2" w:rsidRDefault="00A165F2" w:rsidP="00AA74AC"/>
    <w:p w14:paraId="077C0BBD" w14:textId="77777777" w:rsidR="00A165F2" w:rsidRDefault="00444B9E" w:rsidP="00AA74AC">
      <w:r>
        <w:t xml:space="preserve">The following is intended to guide Charter School investments as limited by law: </w:t>
      </w:r>
    </w:p>
    <w:p w14:paraId="3CDB09A2" w14:textId="77777777" w:rsidR="00A165F2" w:rsidRDefault="00444B9E" w:rsidP="00A165F2">
      <w:pPr>
        <w:ind w:left="720"/>
      </w:pPr>
      <w:r>
        <w:t xml:space="preserve">1. Charter School funds shall not be invested in foreign currency and shall have no related risk that would require disclosure pursuant to GASB Statement 40. </w:t>
      </w:r>
    </w:p>
    <w:p w14:paraId="3A0D59A1" w14:textId="77777777" w:rsidR="00A165F2" w:rsidRDefault="00444B9E" w:rsidP="00A165F2">
      <w:pPr>
        <w:ind w:left="720"/>
      </w:pPr>
      <w:r>
        <w:t xml:space="preserve">2. Charter School investments shall limit the exposure to loss of principal due to market changes in interest rates. </w:t>
      </w:r>
    </w:p>
    <w:p w14:paraId="2D343DCC" w14:textId="77777777" w:rsidR="00A165F2" w:rsidRDefault="00444B9E" w:rsidP="00A165F2">
      <w:pPr>
        <w:ind w:left="720"/>
      </w:pPr>
      <w:r>
        <w:t xml:space="preserve">3. Charter School investments in authorized instruments that are not backed by the “full faith and credit” of the federal or state government shall be limited to those with the highest two (2) credit ratings available for such instruments issued by a recognized organization. If, after purchase, the rating of any instrument is reduced and no longer in compliance with Board policy, the individual responsible for Charter School investments shall make appropriate adjustments and advise the Board at the earliest opportunity. </w:t>
      </w:r>
    </w:p>
    <w:p w14:paraId="48337973" w14:textId="77777777" w:rsidR="00A165F2" w:rsidRDefault="00444B9E" w:rsidP="00A165F2">
      <w:pPr>
        <w:ind w:left="720"/>
      </w:pPr>
      <w:r>
        <w:lastRenderedPageBreak/>
        <w:t xml:space="preserve">4. When Charter School funds are invested in any one (1) issuer other than designated depository accounts (which includes external investment pools), and securities issued or explicitly guaranteed by the U.S. Government, owned directly by the Charter School, the amount of the investment shall be unlimited, but the Board shall be notified of such investment monthly. </w:t>
      </w:r>
    </w:p>
    <w:p w14:paraId="79C70F69" w14:textId="77777777" w:rsidR="00A165F2" w:rsidRDefault="00444B9E" w:rsidP="00A165F2">
      <w:pPr>
        <w:ind w:left="720"/>
      </w:pPr>
      <w:r>
        <w:t xml:space="preserve">5. For purposes of interest rate disclosure in the annual financial report, the method of determining interest rate risk shall be based on weighted average maturity. </w:t>
      </w:r>
    </w:p>
    <w:p w14:paraId="64A718CB" w14:textId="77777777" w:rsidR="00A165F2" w:rsidRDefault="00A165F2" w:rsidP="00A165F2"/>
    <w:p w14:paraId="796F0214" w14:textId="77777777" w:rsidR="00A165F2" w:rsidRPr="00A165F2" w:rsidRDefault="00444B9E" w:rsidP="00A165F2">
      <w:pPr>
        <w:rPr>
          <w:b/>
        </w:rPr>
      </w:pPr>
      <w:r w:rsidRPr="00A165F2">
        <w:rPr>
          <w:b/>
        </w:rPr>
        <w:t xml:space="preserve">Protection Of Bank Balances In Excess Of FDIC Limits  </w:t>
      </w:r>
    </w:p>
    <w:p w14:paraId="32AFAD68" w14:textId="77777777" w:rsidR="00A165F2" w:rsidRDefault="00A165F2" w:rsidP="00A165F2"/>
    <w:p w14:paraId="189C373D" w14:textId="77E74AD6" w:rsidR="00444B9E" w:rsidRPr="00DE6B98" w:rsidRDefault="00444B9E" w:rsidP="00A165F2">
      <w:pPr>
        <w:rPr>
          <w:rFonts w:eastAsia="Times" w:cs="Times New Roman"/>
          <w:szCs w:val="20"/>
        </w:rPr>
      </w:pPr>
      <w:r>
        <w:t xml:space="preserve">When Charter School cash is deposited in an authorized depository, if the cash balance exceeds the insurance limits, Charter School funds shall be collateralized pursuant to law. The collateral shall be limited to investments authorized by law. It shall be the responsibility of the </w:t>
      </w:r>
      <w:r w:rsidR="00D564D7">
        <w:t>CEO</w:t>
      </w:r>
      <w:r w:rsidR="0025366E">
        <w:t xml:space="preserve"> </w:t>
      </w:r>
      <w:r>
        <w:t xml:space="preserve">or designee to verify with the depository the value of the instrument(s) based on the instrument being “marked to market.” Verification of the value of the collateral instrument(s) shall occur no less than quarterly. Following a review of valuation, the </w:t>
      </w:r>
      <w:r w:rsidR="00D564D7">
        <w:t xml:space="preserve">CEO </w:t>
      </w:r>
      <w:r>
        <w:t xml:space="preserve">or designee may request an additional review by the Charter School’s investment advisors or financial </w:t>
      </w:r>
      <w:proofErr w:type="gramStart"/>
      <w:r>
        <w:t>consultant, and</w:t>
      </w:r>
      <w:proofErr w:type="gramEnd"/>
      <w:r>
        <w:t xml:space="preserve"> shall require additional collateral if the existing collateral has declined in value and exposes the Charter School to potential loss of principal. The Board shall be advised of the status of the valuation review and any additional collateral at the first meeting following the review.</w:t>
      </w:r>
    </w:p>
    <w:p w14:paraId="3BFFEB70" w14:textId="77777777" w:rsidR="00DE6B98" w:rsidRPr="00DE6B98" w:rsidRDefault="00DE6B98" w:rsidP="00DE6B98">
      <w:pPr>
        <w:rPr>
          <w:rFonts w:eastAsia="Times" w:cs="Times New Roman"/>
          <w:szCs w:val="20"/>
        </w:rPr>
      </w:pPr>
    </w:p>
    <w:p w14:paraId="63F7FE14" w14:textId="77777777" w:rsidR="00E014AC" w:rsidRDefault="00E014AC" w:rsidP="00DE6B98">
      <w:pPr>
        <w:rPr>
          <w:rFonts w:eastAsia="Times New Roman" w:cs="Tahoma"/>
          <w:b/>
          <w:szCs w:val="24"/>
        </w:rPr>
      </w:pPr>
    </w:p>
    <w:p w14:paraId="3BDB2FAA" w14:textId="77777777" w:rsidR="00DE6B98" w:rsidRPr="00DE6B98" w:rsidRDefault="00DE6B98" w:rsidP="00DE6B98">
      <w:pPr>
        <w:rPr>
          <w:rFonts w:eastAsia="Times New Roman" w:cs="Times New Roman"/>
          <w:color w:val="000000"/>
          <w:szCs w:val="24"/>
        </w:rPr>
      </w:pPr>
      <w:r w:rsidRPr="00DE6B98">
        <w:rPr>
          <w:rFonts w:eastAsia="Times New Roman" w:cs="Tahoma"/>
          <w:b/>
          <w:szCs w:val="24"/>
        </w:rPr>
        <w:t>TO THE EXTENT THAT ANYTHING IN THIS POLICY COULD BE CONSTRUED TO CONFLICT WITH THE SCHOOL’S CHARTER OR APPLICABLE STATE AND/OR FEDERAL LAWS, THE APPLICABLE STATE AND/OR FEDERAL LAWS AND/OR CHARTER CONTROL</w:t>
      </w:r>
      <w:r w:rsidRPr="00DE6B98">
        <w:rPr>
          <w:rFonts w:eastAsia="Times New Roman" w:cs="Tahoma"/>
          <w:szCs w:val="24"/>
        </w:rPr>
        <w:t>.</w:t>
      </w:r>
    </w:p>
    <w:p w14:paraId="62C063E6" w14:textId="77777777" w:rsidR="00DE6B98" w:rsidRPr="00DE6B98" w:rsidRDefault="00DE6B98" w:rsidP="00DE6B98">
      <w:pPr>
        <w:rPr>
          <w:rFonts w:eastAsia="Times New Roman" w:cs="CenturySchoolbook"/>
          <w:szCs w:val="24"/>
        </w:rPr>
      </w:pPr>
    </w:p>
    <w:p w14:paraId="09C551EA" w14:textId="77777777" w:rsidR="00DE6B98" w:rsidRPr="00DE6B98" w:rsidRDefault="00DE6B98" w:rsidP="00DE6B98">
      <w:pPr>
        <w:rPr>
          <w:rFonts w:eastAsia="Times New Roman" w:cs="CenturySchoolbook"/>
          <w:szCs w:val="24"/>
        </w:rPr>
      </w:pPr>
    </w:p>
    <w:p w14:paraId="71E42BF0" w14:textId="48EF60F7" w:rsidR="00DE6B98" w:rsidRPr="00DE6B98" w:rsidRDefault="00DE6B98" w:rsidP="00DE6B98">
      <w:pPr>
        <w:autoSpaceDE w:val="0"/>
        <w:autoSpaceDN w:val="0"/>
        <w:adjustRightInd w:val="0"/>
        <w:rPr>
          <w:rFonts w:eastAsia="Times New Roman" w:cs="CenturySchoolbook"/>
          <w:szCs w:val="24"/>
        </w:rPr>
      </w:pPr>
      <w:r w:rsidRPr="00DE6B98">
        <w:rPr>
          <w:rFonts w:eastAsia="Times New Roman" w:cs="CenturySchoolbook"/>
          <w:szCs w:val="24"/>
        </w:rPr>
        <w:t xml:space="preserve">ADOPTED this </w:t>
      </w:r>
      <w:r>
        <w:rPr>
          <w:rFonts w:eastAsia="Times New Roman" w:cs="CenturySchoolbook"/>
          <w:szCs w:val="24"/>
        </w:rPr>
        <w:t xml:space="preserve">day </w:t>
      </w:r>
      <w:r w:rsidR="00D545FF">
        <w:rPr>
          <w:rFonts w:eastAsia="Times New Roman" w:cs="CenturySchoolbook"/>
          <w:szCs w:val="24"/>
        </w:rPr>
        <w:t xml:space="preserve">______ of ____________, </w:t>
      </w:r>
      <w:r w:rsidR="00C76A4D">
        <w:rPr>
          <w:rFonts w:eastAsia="Times New Roman" w:cs="CenturySchoolbook"/>
          <w:szCs w:val="24"/>
        </w:rPr>
        <w:t>20</w:t>
      </w:r>
      <w:r w:rsidR="00F86D45">
        <w:rPr>
          <w:rFonts w:eastAsia="Times New Roman" w:cs="CenturySchoolbook"/>
          <w:szCs w:val="24"/>
        </w:rPr>
        <w:t>2</w:t>
      </w:r>
      <w:r w:rsidR="00D564D7">
        <w:rPr>
          <w:rFonts w:eastAsia="Times New Roman" w:cs="CenturySchoolbook"/>
          <w:szCs w:val="24"/>
        </w:rPr>
        <w:t>3</w:t>
      </w:r>
    </w:p>
    <w:p w14:paraId="59767D4A" w14:textId="77777777" w:rsidR="00DE6B98" w:rsidRPr="00DE6B98" w:rsidRDefault="00DE6B98" w:rsidP="00DE6B98">
      <w:pPr>
        <w:autoSpaceDE w:val="0"/>
        <w:autoSpaceDN w:val="0"/>
        <w:adjustRightInd w:val="0"/>
        <w:rPr>
          <w:rFonts w:eastAsia="Times New Roman" w:cs="CenturySchoolbook"/>
          <w:szCs w:val="24"/>
        </w:rPr>
      </w:pPr>
    </w:p>
    <w:p w14:paraId="31B15753" w14:textId="77777777" w:rsidR="00DE6B98" w:rsidRPr="00DE6B98" w:rsidRDefault="00DE6B98" w:rsidP="00DE6B98">
      <w:pPr>
        <w:autoSpaceDE w:val="0"/>
        <w:autoSpaceDN w:val="0"/>
        <w:adjustRightInd w:val="0"/>
        <w:rPr>
          <w:rFonts w:eastAsia="Times New Roman" w:cs="CenturySchoolbook"/>
          <w:szCs w:val="24"/>
        </w:rPr>
      </w:pPr>
    </w:p>
    <w:p w14:paraId="7B6FE404" w14:textId="77777777" w:rsidR="00DE6B98" w:rsidRPr="00DE6B98" w:rsidRDefault="00DE6B98" w:rsidP="00DE6B98">
      <w:pPr>
        <w:autoSpaceDE w:val="0"/>
        <w:autoSpaceDN w:val="0"/>
        <w:adjustRightInd w:val="0"/>
        <w:rPr>
          <w:rFonts w:eastAsia="Times New Roman" w:cs="CenturySchoolbook"/>
          <w:szCs w:val="24"/>
        </w:rPr>
      </w:pPr>
      <w:r w:rsidRPr="00DE6B98">
        <w:rPr>
          <w:rFonts w:eastAsia="Times New Roman" w:cs="CenturySchoolbook"/>
          <w:szCs w:val="24"/>
        </w:rPr>
        <w:t>__________________________________________</w:t>
      </w:r>
    </w:p>
    <w:p w14:paraId="0E8B57A1" w14:textId="77777777" w:rsidR="00DE6B98" w:rsidRPr="00DE6B98" w:rsidRDefault="00DE6B98" w:rsidP="00DE6B98">
      <w:pPr>
        <w:autoSpaceDE w:val="0"/>
        <w:autoSpaceDN w:val="0"/>
        <w:adjustRightInd w:val="0"/>
        <w:rPr>
          <w:rFonts w:eastAsia="Times New Roman" w:cs="CenturySchoolbook"/>
          <w:szCs w:val="24"/>
        </w:rPr>
      </w:pPr>
      <w:r w:rsidRPr="00DE6B98">
        <w:rPr>
          <w:rFonts w:eastAsia="Times New Roman" w:cs="Arial,BoldItalic"/>
          <w:szCs w:val="24"/>
        </w:rPr>
        <w:t>President</w:t>
      </w:r>
    </w:p>
    <w:p w14:paraId="12AD7DCE" w14:textId="77777777" w:rsidR="00DE6B98" w:rsidRPr="00DE6B98" w:rsidRDefault="00DE6B98" w:rsidP="00DE6B98">
      <w:pPr>
        <w:autoSpaceDE w:val="0"/>
        <w:autoSpaceDN w:val="0"/>
        <w:adjustRightInd w:val="0"/>
        <w:rPr>
          <w:rFonts w:eastAsia="Times New Roman" w:cs="TimesNewRoman"/>
          <w:szCs w:val="24"/>
        </w:rPr>
      </w:pPr>
    </w:p>
    <w:p w14:paraId="24BFF1CC" w14:textId="77777777" w:rsidR="00DE6B98" w:rsidRPr="00DE6B98" w:rsidRDefault="00DE6B98" w:rsidP="00DE6B98">
      <w:pPr>
        <w:autoSpaceDE w:val="0"/>
        <w:autoSpaceDN w:val="0"/>
        <w:adjustRightInd w:val="0"/>
        <w:rPr>
          <w:rFonts w:eastAsia="Times New Roman" w:cs="TimesNewRoman"/>
          <w:szCs w:val="24"/>
        </w:rPr>
      </w:pPr>
    </w:p>
    <w:p w14:paraId="72ABEE28" w14:textId="77777777" w:rsidR="00DE6B98" w:rsidRPr="00DE6B98" w:rsidRDefault="00DE6B98" w:rsidP="00DE6B98">
      <w:pPr>
        <w:autoSpaceDE w:val="0"/>
        <w:autoSpaceDN w:val="0"/>
        <w:adjustRightInd w:val="0"/>
        <w:rPr>
          <w:rFonts w:eastAsia="Times New Roman" w:cs="TimesNewRoman"/>
          <w:szCs w:val="24"/>
        </w:rPr>
      </w:pPr>
      <w:r w:rsidRPr="00DE6B98">
        <w:rPr>
          <w:rFonts w:eastAsia="Times New Roman" w:cs="TimesNewRoman"/>
          <w:szCs w:val="24"/>
        </w:rPr>
        <w:t>__________________________________________</w:t>
      </w:r>
    </w:p>
    <w:p w14:paraId="48DC6692" w14:textId="77777777" w:rsidR="001C6047" w:rsidRPr="009A1057" w:rsidRDefault="00DE6B98" w:rsidP="009A1057">
      <w:pPr>
        <w:autoSpaceDE w:val="0"/>
        <w:autoSpaceDN w:val="0"/>
        <w:adjustRightInd w:val="0"/>
        <w:rPr>
          <w:rFonts w:eastAsia="Times New Roman" w:cs="TimesNewRoman"/>
          <w:szCs w:val="24"/>
        </w:rPr>
      </w:pPr>
      <w:r w:rsidRPr="00DE6B98">
        <w:rPr>
          <w:rFonts w:eastAsia="Times New Roman" w:cs="TimesNewRoman"/>
          <w:szCs w:val="24"/>
        </w:rPr>
        <w:t>Secretary</w:t>
      </w:r>
    </w:p>
    <w:sectPr w:rsidR="001C6047" w:rsidRPr="009A1057" w:rsidSect="000D165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4358" w14:textId="77777777" w:rsidR="00E415B2" w:rsidRDefault="00E415B2">
      <w:r>
        <w:separator/>
      </w:r>
    </w:p>
  </w:endnote>
  <w:endnote w:type="continuationSeparator" w:id="0">
    <w:p w14:paraId="091A1718" w14:textId="77777777" w:rsidR="00E415B2" w:rsidRDefault="00E4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CA37" w14:textId="77777777" w:rsidR="00E71790" w:rsidRDefault="00E71790" w:rsidP="00192171">
    <w:pPr>
      <w:pStyle w:val="Footer"/>
      <w:rPr>
        <w:sz w:val="22"/>
      </w:rPr>
    </w:pPr>
  </w:p>
  <w:p w14:paraId="0C4C82BD" w14:textId="776D0FE3" w:rsidR="00196F2B" w:rsidRPr="005C121B" w:rsidRDefault="00DE6B98" w:rsidP="00192171">
    <w:pPr>
      <w:pStyle w:val="Footer"/>
      <w:rPr>
        <w:sz w:val="22"/>
      </w:rPr>
    </w:pPr>
    <w:r w:rsidRPr="005C121B">
      <w:rPr>
        <w:sz w:val="22"/>
      </w:rPr>
      <w:t xml:space="preserve">Page </w:t>
    </w:r>
    <w:r w:rsidRPr="005C121B">
      <w:rPr>
        <w:rStyle w:val="PageNumber"/>
        <w:sz w:val="22"/>
      </w:rPr>
      <w:fldChar w:fldCharType="begin"/>
    </w:r>
    <w:r w:rsidRPr="005C121B">
      <w:rPr>
        <w:rStyle w:val="PageNumber"/>
        <w:sz w:val="22"/>
      </w:rPr>
      <w:instrText xml:space="preserve"> PAGE </w:instrText>
    </w:r>
    <w:r w:rsidRPr="005C121B">
      <w:rPr>
        <w:rStyle w:val="PageNumber"/>
        <w:sz w:val="22"/>
      </w:rPr>
      <w:fldChar w:fldCharType="separate"/>
    </w:r>
    <w:r w:rsidR="00F85AB5">
      <w:rPr>
        <w:rStyle w:val="PageNumber"/>
        <w:noProof/>
        <w:sz w:val="22"/>
      </w:rPr>
      <w:t>1</w:t>
    </w:r>
    <w:r w:rsidRPr="005C121B">
      <w:rPr>
        <w:rStyle w:val="PageNumber"/>
        <w:sz w:val="22"/>
      </w:rPr>
      <w:fldChar w:fldCharType="end"/>
    </w:r>
  </w:p>
  <w:p w14:paraId="6E404F92" w14:textId="7F609567" w:rsidR="00196F2B" w:rsidRPr="005C121B" w:rsidRDefault="00DE6B98" w:rsidP="00192171">
    <w:pPr>
      <w:pStyle w:val="Footer"/>
      <w:rPr>
        <w:rStyle w:val="PageNumber"/>
        <w:sz w:val="22"/>
      </w:rPr>
    </w:pPr>
    <w:r>
      <w:rPr>
        <w:sz w:val="22"/>
      </w:rPr>
      <w:t>Investments</w:t>
    </w:r>
    <w:r w:rsidR="00E71790">
      <w:rPr>
        <w:sz w:val="22"/>
      </w:rPr>
      <w:t xml:space="preserve"> Policy</w:t>
    </w:r>
  </w:p>
  <w:p w14:paraId="343975BF" w14:textId="1D0279FE" w:rsidR="00196F2B" w:rsidRPr="005C121B" w:rsidRDefault="00DE6B98" w:rsidP="00E71790">
    <w:pPr>
      <w:pStyle w:val="Footer"/>
      <w:rPr>
        <w:rStyle w:val="PageNumber"/>
        <w:sz w:val="22"/>
      </w:rPr>
    </w:pPr>
    <w:r w:rsidRPr="005C121B">
      <w:rPr>
        <w:rStyle w:val="PageNumber"/>
        <w:sz w:val="22"/>
      </w:rPr>
      <w:tab/>
    </w:r>
    <w:r w:rsidRPr="005C121B">
      <w:rPr>
        <w:rStyle w:val="PageNumbe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76D8" w14:textId="77777777" w:rsidR="00E415B2" w:rsidRDefault="00E415B2">
      <w:r>
        <w:separator/>
      </w:r>
    </w:p>
  </w:footnote>
  <w:footnote w:type="continuationSeparator" w:id="0">
    <w:p w14:paraId="30D1D839" w14:textId="77777777" w:rsidR="00E415B2" w:rsidRDefault="00E4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775"/>
    <w:multiLevelType w:val="multilevel"/>
    <w:tmpl w:val="31F4DC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BED27B1"/>
    <w:multiLevelType w:val="hybridMultilevel"/>
    <w:tmpl w:val="91140E7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2"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num w:numId="1" w16cid:durableId="1281648876">
    <w:abstractNumId w:val="2"/>
  </w:num>
  <w:num w:numId="2" w16cid:durableId="65037937">
    <w:abstractNumId w:val="0"/>
  </w:num>
  <w:num w:numId="3" w16cid:durableId="46146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98"/>
    <w:rsid w:val="00001974"/>
    <w:rsid w:val="000060FC"/>
    <w:rsid w:val="00006737"/>
    <w:rsid w:val="0000763C"/>
    <w:rsid w:val="00010B90"/>
    <w:rsid w:val="00013446"/>
    <w:rsid w:val="0001650A"/>
    <w:rsid w:val="000166AD"/>
    <w:rsid w:val="00025665"/>
    <w:rsid w:val="000274FE"/>
    <w:rsid w:val="00030A64"/>
    <w:rsid w:val="0003119C"/>
    <w:rsid w:val="00031614"/>
    <w:rsid w:val="000317B5"/>
    <w:rsid w:val="00031EF4"/>
    <w:rsid w:val="00031F7C"/>
    <w:rsid w:val="00035E89"/>
    <w:rsid w:val="000422BF"/>
    <w:rsid w:val="000422D7"/>
    <w:rsid w:val="00043B2A"/>
    <w:rsid w:val="00046651"/>
    <w:rsid w:val="00047459"/>
    <w:rsid w:val="0004755D"/>
    <w:rsid w:val="00052F11"/>
    <w:rsid w:val="00053373"/>
    <w:rsid w:val="00053F77"/>
    <w:rsid w:val="00054A53"/>
    <w:rsid w:val="000600D3"/>
    <w:rsid w:val="00061139"/>
    <w:rsid w:val="000619D5"/>
    <w:rsid w:val="00062029"/>
    <w:rsid w:val="0006472A"/>
    <w:rsid w:val="00066832"/>
    <w:rsid w:val="00067377"/>
    <w:rsid w:val="000705D4"/>
    <w:rsid w:val="00070868"/>
    <w:rsid w:val="00070B1A"/>
    <w:rsid w:val="00070C38"/>
    <w:rsid w:val="00070DCF"/>
    <w:rsid w:val="000743F9"/>
    <w:rsid w:val="00074A8F"/>
    <w:rsid w:val="00076E36"/>
    <w:rsid w:val="00082322"/>
    <w:rsid w:val="0008281F"/>
    <w:rsid w:val="00085B46"/>
    <w:rsid w:val="00086668"/>
    <w:rsid w:val="000868F6"/>
    <w:rsid w:val="0008770D"/>
    <w:rsid w:val="00093DDA"/>
    <w:rsid w:val="00093E2A"/>
    <w:rsid w:val="0009641B"/>
    <w:rsid w:val="00096750"/>
    <w:rsid w:val="000A02A6"/>
    <w:rsid w:val="000A1AE5"/>
    <w:rsid w:val="000A4AC8"/>
    <w:rsid w:val="000A7A8E"/>
    <w:rsid w:val="000B0058"/>
    <w:rsid w:val="000B5875"/>
    <w:rsid w:val="000B7D05"/>
    <w:rsid w:val="000C0A3B"/>
    <w:rsid w:val="000C1D54"/>
    <w:rsid w:val="000C203A"/>
    <w:rsid w:val="000C2B58"/>
    <w:rsid w:val="000C2DA4"/>
    <w:rsid w:val="000D1757"/>
    <w:rsid w:val="000D1E8E"/>
    <w:rsid w:val="000D6032"/>
    <w:rsid w:val="000D673D"/>
    <w:rsid w:val="000E1560"/>
    <w:rsid w:val="000E1B63"/>
    <w:rsid w:val="000E22B7"/>
    <w:rsid w:val="000E3988"/>
    <w:rsid w:val="000E4D62"/>
    <w:rsid w:val="000F2D48"/>
    <w:rsid w:val="000F2E94"/>
    <w:rsid w:val="000F3C00"/>
    <w:rsid w:val="000F5C0C"/>
    <w:rsid w:val="000F67FA"/>
    <w:rsid w:val="000F6A65"/>
    <w:rsid w:val="000F71FF"/>
    <w:rsid w:val="000F72E3"/>
    <w:rsid w:val="00103933"/>
    <w:rsid w:val="001043F2"/>
    <w:rsid w:val="00106EAE"/>
    <w:rsid w:val="0010730E"/>
    <w:rsid w:val="001116A3"/>
    <w:rsid w:val="001130DA"/>
    <w:rsid w:val="00113162"/>
    <w:rsid w:val="001155F1"/>
    <w:rsid w:val="00115D90"/>
    <w:rsid w:val="001162E1"/>
    <w:rsid w:val="00120D0D"/>
    <w:rsid w:val="00121D54"/>
    <w:rsid w:val="0012388F"/>
    <w:rsid w:val="00125034"/>
    <w:rsid w:val="001254D5"/>
    <w:rsid w:val="00127666"/>
    <w:rsid w:val="00127D23"/>
    <w:rsid w:val="00127F39"/>
    <w:rsid w:val="001341D3"/>
    <w:rsid w:val="00134B37"/>
    <w:rsid w:val="0013589B"/>
    <w:rsid w:val="00142C8F"/>
    <w:rsid w:val="00142CAE"/>
    <w:rsid w:val="00145321"/>
    <w:rsid w:val="00146415"/>
    <w:rsid w:val="00150135"/>
    <w:rsid w:val="00151B03"/>
    <w:rsid w:val="001521DD"/>
    <w:rsid w:val="001562EE"/>
    <w:rsid w:val="001563DD"/>
    <w:rsid w:val="0015782B"/>
    <w:rsid w:val="001600BF"/>
    <w:rsid w:val="00161756"/>
    <w:rsid w:val="00161BAE"/>
    <w:rsid w:val="00162A63"/>
    <w:rsid w:val="00162C6F"/>
    <w:rsid w:val="00163874"/>
    <w:rsid w:val="0016459A"/>
    <w:rsid w:val="00164728"/>
    <w:rsid w:val="001647E2"/>
    <w:rsid w:val="0016491A"/>
    <w:rsid w:val="00165601"/>
    <w:rsid w:val="00173402"/>
    <w:rsid w:val="00174EA6"/>
    <w:rsid w:val="00174F34"/>
    <w:rsid w:val="00175BE2"/>
    <w:rsid w:val="0017633C"/>
    <w:rsid w:val="00176A8A"/>
    <w:rsid w:val="00181188"/>
    <w:rsid w:val="00183482"/>
    <w:rsid w:val="00184D83"/>
    <w:rsid w:val="00186BCB"/>
    <w:rsid w:val="001900D3"/>
    <w:rsid w:val="00190687"/>
    <w:rsid w:val="001A1304"/>
    <w:rsid w:val="001A2E24"/>
    <w:rsid w:val="001A31B4"/>
    <w:rsid w:val="001A3814"/>
    <w:rsid w:val="001A52C3"/>
    <w:rsid w:val="001A619A"/>
    <w:rsid w:val="001B0DD8"/>
    <w:rsid w:val="001B2BB5"/>
    <w:rsid w:val="001B2C72"/>
    <w:rsid w:val="001B3E80"/>
    <w:rsid w:val="001B498A"/>
    <w:rsid w:val="001B61A9"/>
    <w:rsid w:val="001B6A96"/>
    <w:rsid w:val="001C1616"/>
    <w:rsid w:val="001C248B"/>
    <w:rsid w:val="001C31C1"/>
    <w:rsid w:val="001C3286"/>
    <w:rsid w:val="001C590A"/>
    <w:rsid w:val="001C6047"/>
    <w:rsid w:val="001C7567"/>
    <w:rsid w:val="001C7F05"/>
    <w:rsid w:val="001D0E6D"/>
    <w:rsid w:val="001D0EEA"/>
    <w:rsid w:val="001D15D0"/>
    <w:rsid w:val="001D1A33"/>
    <w:rsid w:val="001D5917"/>
    <w:rsid w:val="001D6B04"/>
    <w:rsid w:val="001D7009"/>
    <w:rsid w:val="001D7471"/>
    <w:rsid w:val="001D74C7"/>
    <w:rsid w:val="001E3832"/>
    <w:rsid w:val="001E4C0E"/>
    <w:rsid w:val="001E4EE7"/>
    <w:rsid w:val="001E53A0"/>
    <w:rsid w:val="001E74CE"/>
    <w:rsid w:val="001F1CAF"/>
    <w:rsid w:val="001F59C2"/>
    <w:rsid w:val="001F6051"/>
    <w:rsid w:val="001F6357"/>
    <w:rsid w:val="001F6D05"/>
    <w:rsid w:val="001F736E"/>
    <w:rsid w:val="00200416"/>
    <w:rsid w:val="0020181D"/>
    <w:rsid w:val="0020270B"/>
    <w:rsid w:val="0020279C"/>
    <w:rsid w:val="002033B7"/>
    <w:rsid w:val="002037B0"/>
    <w:rsid w:val="00204243"/>
    <w:rsid w:val="00204424"/>
    <w:rsid w:val="002048CD"/>
    <w:rsid w:val="00205584"/>
    <w:rsid w:val="00205A8C"/>
    <w:rsid w:val="00207B80"/>
    <w:rsid w:val="00211F86"/>
    <w:rsid w:val="002132DC"/>
    <w:rsid w:val="00214BF7"/>
    <w:rsid w:val="00215308"/>
    <w:rsid w:val="00215513"/>
    <w:rsid w:val="00217B70"/>
    <w:rsid w:val="00217D09"/>
    <w:rsid w:val="00220A1D"/>
    <w:rsid w:val="00220EA7"/>
    <w:rsid w:val="0022220E"/>
    <w:rsid w:val="0022349C"/>
    <w:rsid w:val="00224E8A"/>
    <w:rsid w:val="002259B5"/>
    <w:rsid w:val="00230F2E"/>
    <w:rsid w:val="00232990"/>
    <w:rsid w:val="0023490D"/>
    <w:rsid w:val="0023492E"/>
    <w:rsid w:val="00236822"/>
    <w:rsid w:val="00240235"/>
    <w:rsid w:val="00240BDD"/>
    <w:rsid w:val="00244138"/>
    <w:rsid w:val="002442B6"/>
    <w:rsid w:val="0024502A"/>
    <w:rsid w:val="00246A93"/>
    <w:rsid w:val="00250050"/>
    <w:rsid w:val="0025056E"/>
    <w:rsid w:val="00250A80"/>
    <w:rsid w:val="0025247D"/>
    <w:rsid w:val="0025366E"/>
    <w:rsid w:val="00255474"/>
    <w:rsid w:val="002557CF"/>
    <w:rsid w:val="002571FE"/>
    <w:rsid w:val="002645A0"/>
    <w:rsid w:val="002651E3"/>
    <w:rsid w:val="0026582B"/>
    <w:rsid w:val="00270848"/>
    <w:rsid w:val="00274078"/>
    <w:rsid w:val="002764AF"/>
    <w:rsid w:val="00276965"/>
    <w:rsid w:val="00277419"/>
    <w:rsid w:val="00277C69"/>
    <w:rsid w:val="0028203C"/>
    <w:rsid w:val="00282DB6"/>
    <w:rsid w:val="0028383B"/>
    <w:rsid w:val="002840E7"/>
    <w:rsid w:val="002841ED"/>
    <w:rsid w:val="00284D2C"/>
    <w:rsid w:val="00286B64"/>
    <w:rsid w:val="002909EC"/>
    <w:rsid w:val="0029403F"/>
    <w:rsid w:val="002948CB"/>
    <w:rsid w:val="00295F40"/>
    <w:rsid w:val="00295FA3"/>
    <w:rsid w:val="0029737D"/>
    <w:rsid w:val="002A2708"/>
    <w:rsid w:val="002A4346"/>
    <w:rsid w:val="002A4C08"/>
    <w:rsid w:val="002A65FC"/>
    <w:rsid w:val="002A6699"/>
    <w:rsid w:val="002A6F0B"/>
    <w:rsid w:val="002B14FD"/>
    <w:rsid w:val="002B1926"/>
    <w:rsid w:val="002B6C4E"/>
    <w:rsid w:val="002B6E56"/>
    <w:rsid w:val="002B792F"/>
    <w:rsid w:val="002B7F0E"/>
    <w:rsid w:val="002C275F"/>
    <w:rsid w:val="002C60AA"/>
    <w:rsid w:val="002C65F8"/>
    <w:rsid w:val="002D0C7E"/>
    <w:rsid w:val="002D0E2E"/>
    <w:rsid w:val="002D3482"/>
    <w:rsid w:val="002D4FE5"/>
    <w:rsid w:val="002D5A82"/>
    <w:rsid w:val="002D6453"/>
    <w:rsid w:val="002E014A"/>
    <w:rsid w:val="002E179B"/>
    <w:rsid w:val="002E21D4"/>
    <w:rsid w:val="002E3EA4"/>
    <w:rsid w:val="002E4F51"/>
    <w:rsid w:val="002E5301"/>
    <w:rsid w:val="002E5F63"/>
    <w:rsid w:val="002E6FA4"/>
    <w:rsid w:val="002E79F3"/>
    <w:rsid w:val="002E7B51"/>
    <w:rsid w:val="002F32BA"/>
    <w:rsid w:val="002F3850"/>
    <w:rsid w:val="002F4254"/>
    <w:rsid w:val="002F4ADB"/>
    <w:rsid w:val="002F4DD8"/>
    <w:rsid w:val="002F6ABE"/>
    <w:rsid w:val="002F6E2E"/>
    <w:rsid w:val="002F7095"/>
    <w:rsid w:val="0030078D"/>
    <w:rsid w:val="003007CA"/>
    <w:rsid w:val="0030362C"/>
    <w:rsid w:val="00306014"/>
    <w:rsid w:val="003063F1"/>
    <w:rsid w:val="00306F8D"/>
    <w:rsid w:val="003103DD"/>
    <w:rsid w:val="00312329"/>
    <w:rsid w:val="0031393B"/>
    <w:rsid w:val="003151BE"/>
    <w:rsid w:val="003205C0"/>
    <w:rsid w:val="00320CA0"/>
    <w:rsid w:val="0032116C"/>
    <w:rsid w:val="003214BC"/>
    <w:rsid w:val="003226C4"/>
    <w:rsid w:val="003235E6"/>
    <w:rsid w:val="0032483C"/>
    <w:rsid w:val="003251DE"/>
    <w:rsid w:val="0032765B"/>
    <w:rsid w:val="003278E1"/>
    <w:rsid w:val="00332494"/>
    <w:rsid w:val="003344DD"/>
    <w:rsid w:val="00336F59"/>
    <w:rsid w:val="003418A3"/>
    <w:rsid w:val="00341EFF"/>
    <w:rsid w:val="003421DC"/>
    <w:rsid w:val="003439F8"/>
    <w:rsid w:val="00345673"/>
    <w:rsid w:val="00345B65"/>
    <w:rsid w:val="00346CAA"/>
    <w:rsid w:val="0034750D"/>
    <w:rsid w:val="00347B67"/>
    <w:rsid w:val="00350846"/>
    <w:rsid w:val="003519D9"/>
    <w:rsid w:val="003529EE"/>
    <w:rsid w:val="0035575D"/>
    <w:rsid w:val="0036185D"/>
    <w:rsid w:val="00362313"/>
    <w:rsid w:val="0036382D"/>
    <w:rsid w:val="00365C2C"/>
    <w:rsid w:val="00367D5A"/>
    <w:rsid w:val="00370D53"/>
    <w:rsid w:val="00372257"/>
    <w:rsid w:val="003744FA"/>
    <w:rsid w:val="00375091"/>
    <w:rsid w:val="00376736"/>
    <w:rsid w:val="00380362"/>
    <w:rsid w:val="00381063"/>
    <w:rsid w:val="003813D6"/>
    <w:rsid w:val="00381738"/>
    <w:rsid w:val="00383A14"/>
    <w:rsid w:val="003858BA"/>
    <w:rsid w:val="0038760A"/>
    <w:rsid w:val="00387B32"/>
    <w:rsid w:val="00391521"/>
    <w:rsid w:val="00392541"/>
    <w:rsid w:val="00394136"/>
    <w:rsid w:val="0039414F"/>
    <w:rsid w:val="003951CA"/>
    <w:rsid w:val="003971C3"/>
    <w:rsid w:val="003A033E"/>
    <w:rsid w:val="003A32AB"/>
    <w:rsid w:val="003A66D8"/>
    <w:rsid w:val="003A738A"/>
    <w:rsid w:val="003B0898"/>
    <w:rsid w:val="003B0E4F"/>
    <w:rsid w:val="003B510C"/>
    <w:rsid w:val="003B5E77"/>
    <w:rsid w:val="003B75DB"/>
    <w:rsid w:val="003C2BF2"/>
    <w:rsid w:val="003C3D93"/>
    <w:rsid w:val="003C3FD1"/>
    <w:rsid w:val="003C732B"/>
    <w:rsid w:val="003D09CA"/>
    <w:rsid w:val="003D0F64"/>
    <w:rsid w:val="003D18BF"/>
    <w:rsid w:val="003D40C3"/>
    <w:rsid w:val="003D4654"/>
    <w:rsid w:val="003E2CF5"/>
    <w:rsid w:val="003E4B59"/>
    <w:rsid w:val="003E64A5"/>
    <w:rsid w:val="003E6CDA"/>
    <w:rsid w:val="003E7882"/>
    <w:rsid w:val="003E7A95"/>
    <w:rsid w:val="003E7EF2"/>
    <w:rsid w:val="003F0664"/>
    <w:rsid w:val="003F2A3F"/>
    <w:rsid w:val="003F61E5"/>
    <w:rsid w:val="003F6515"/>
    <w:rsid w:val="00400AD1"/>
    <w:rsid w:val="00400C01"/>
    <w:rsid w:val="00401A6F"/>
    <w:rsid w:val="004031A7"/>
    <w:rsid w:val="00404C67"/>
    <w:rsid w:val="00405100"/>
    <w:rsid w:val="00411FC9"/>
    <w:rsid w:val="00412973"/>
    <w:rsid w:val="00413F22"/>
    <w:rsid w:val="00414770"/>
    <w:rsid w:val="004147E7"/>
    <w:rsid w:val="00414FB4"/>
    <w:rsid w:val="00415D74"/>
    <w:rsid w:val="004171E0"/>
    <w:rsid w:val="00425118"/>
    <w:rsid w:val="0042532C"/>
    <w:rsid w:val="00425713"/>
    <w:rsid w:val="0042583A"/>
    <w:rsid w:val="00425D37"/>
    <w:rsid w:val="0043115A"/>
    <w:rsid w:val="00431763"/>
    <w:rsid w:val="00436A2B"/>
    <w:rsid w:val="00441FD6"/>
    <w:rsid w:val="0044408B"/>
    <w:rsid w:val="00444B9E"/>
    <w:rsid w:val="004468B4"/>
    <w:rsid w:val="00446C0D"/>
    <w:rsid w:val="00447747"/>
    <w:rsid w:val="00450477"/>
    <w:rsid w:val="004516BD"/>
    <w:rsid w:val="00451A00"/>
    <w:rsid w:val="00451E38"/>
    <w:rsid w:val="004522E9"/>
    <w:rsid w:val="00453172"/>
    <w:rsid w:val="00454AF5"/>
    <w:rsid w:val="00454B3A"/>
    <w:rsid w:val="00457822"/>
    <w:rsid w:val="00465B5A"/>
    <w:rsid w:val="0046607E"/>
    <w:rsid w:val="004675AA"/>
    <w:rsid w:val="0047079A"/>
    <w:rsid w:val="004747EE"/>
    <w:rsid w:val="00476587"/>
    <w:rsid w:val="0047739E"/>
    <w:rsid w:val="00477447"/>
    <w:rsid w:val="00477FF4"/>
    <w:rsid w:val="0048048F"/>
    <w:rsid w:val="00480E51"/>
    <w:rsid w:val="004811F9"/>
    <w:rsid w:val="0048199A"/>
    <w:rsid w:val="0048560C"/>
    <w:rsid w:val="00485739"/>
    <w:rsid w:val="004865C9"/>
    <w:rsid w:val="00492533"/>
    <w:rsid w:val="004929C9"/>
    <w:rsid w:val="004946FA"/>
    <w:rsid w:val="00494DB4"/>
    <w:rsid w:val="0049550D"/>
    <w:rsid w:val="004958C5"/>
    <w:rsid w:val="00495EC4"/>
    <w:rsid w:val="00496676"/>
    <w:rsid w:val="004A102E"/>
    <w:rsid w:val="004A122C"/>
    <w:rsid w:val="004A126D"/>
    <w:rsid w:val="004A2DA7"/>
    <w:rsid w:val="004B1227"/>
    <w:rsid w:val="004B2F9A"/>
    <w:rsid w:val="004B4C5B"/>
    <w:rsid w:val="004C3DE4"/>
    <w:rsid w:val="004C4918"/>
    <w:rsid w:val="004C4BA7"/>
    <w:rsid w:val="004C66B4"/>
    <w:rsid w:val="004C793F"/>
    <w:rsid w:val="004D10E6"/>
    <w:rsid w:val="004D16E8"/>
    <w:rsid w:val="004D4EE4"/>
    <w:rsid w:val="004D6C4C"/>
    <w:rsid w:val="004D7248"/>
    <w:rsid w:val="004E0497"/>
    <w:rsid w:val="004E1789"/>
    <w:rsid w:val="004E21EC"/>
    <w:rsid w:val="004E26CB"/>
    <w:rsid w:val="004E28AF"/>
    <w:rsid w:val="004E28EA"/>
    <w:rsid w:val="004E4342"/>
    <w:rsid w:val="004E5CA9"/>
    <w:rsid w:val="004E6FED"/>
    <w:rsid w:val="004E7D04"/>
    <w:rsid w:val="004F0180"/>
    <w:rsid w:val="004F044B"/>
    <w:rsid w:val="004F0877"/>
    <w:rsid w:val="004F5139"/>
    <w:rsid w:val="004F6356"/>
    <w:rsid w:val="004F6AB2"/>
    <w:rsid w:val="004F74B0"/>
    <w:rsid w:val="004F7549"/>
    <w:rsid w:val="004F7739"/>
    <w:rsid w:val="004F7757"/>
    <w:rsid w:val="00500491"/>
    <w:rsid w:val="00500E01"/>
    <w:rsid w:val="00501E74"/>
    <w:rsid w:val="00505301"/>
    <w:rsid w:val="0050593B"/>
    <w:rsid w:val="00505A0D"/>
    <w:rsid w:val="00505A37"/>
    <w:rsid w:val="00505E1E"/>
    <w:rsid w:val="00506DBC"/>
    <w:rsid w:val="00506EF1"/>
    <w:rsid w:val="00511B02"/>
    <w:rsid w:val="00511F75"/>
    <w:rsid w:val="005125FC"/>
    <w:rsid w:val="00512791"/>
    <w:rsid w:val="00515F30"/>
    <w:rsid w:val="005160BA"/>
    <w:rsid w:val="00521610"/>
    <w:rsid w:val="005220DD"/>
    <w:rsid w:val="00523C43"/>
    <w:rsid w:val="00525397"/>
    <w:rsid w:val="00527BBF"/>
    <w:rsid w:val="005304F3"/>
    <w:rsid w:val="00530851"/>
    <w:rsid w:val="00531DE9"/>
    <w:rsid w:val="00532EED"/>
    <w:rsid w:val="00534F99"/>
    <w:rsid w:val="005363AD"/>
    <w:rsid w:val="00540072"/>
    <w:rsid w:val="0054048A"/>
    <w:rsid w:val="005412C1"/>
    <w:rsid w:val="00541BDC"/>
    <w:rsid w:val="00541F52"/>
    <w:rsid w:val="0054226D"/>
    <w:rsid w:val="00542853"/>
    <w:rsid w:val="00543282"/>
    <w:rsid w:val="00544C92"/>
    <w:rsid w:val="00544E57"/>
    <w:rsid w:val="00544F62"/>
    <w:rsid w:val="00545AEB"/>
    <w:rsid w:val="00545FE5"/>
    <w:rsid w:val="00552F59"/>
    <w:rsid w:val="005543BA"/>
    <w:rsid w:val="00554F22"/>
    <w:rsid w:val="00556B9E"/>
    <w:rsid w:val="0055762D"/>
    <w:rsid w:val="00557AE0"/>
    <w:rsid w:val="00557D87"/>
    <w:rsid w:val="00560596"/>
    <w:rsid w:val="005612AA"/>
    <w:rsid w:val="00563FA3"/>
    <w:rsid w:val="00565288"/>
    <w:rsid w:val="005711B4"/>
    <w:rsid w:val="00572340"/>
    <w:rsid w:val="00572974"/>
    <w:rsid w:val="00572F36"/>
    <w:rsid w:val="005733F0"/>
    <w:rsid w:val="005737C1"/>
    <w:rsid w:val="00573BCC"/>
    <w:rsid w:val="005743A9"/>
    <w:rsid w:val="00574C60"/>
    <w:rsid w:val="00576124"/>
    <w:rsid w:val="00577F3F"/>
    <w:rsid w:val="00583A6F"/>
    <w:rsid w:val="00585083"/>
    <w:rsid w:val="00590EE3"/>
    <w:rsid w:val="00591BFD"/>
    <w:rsid w:val="00595930"/>
    <w:rsid w:val="00595D96"/>
    <w:rsid w:val="00596405"/>
    <w:rsid w:val="005A1D39"/>
    <w:rsid w:val="005A35B0"/>
    <w:rsid w:val="005A5907"/>
    <w:rsid w:val="005A7689"/>
    <w:rsid w:val="005B198D"/>
    <w:rsid w:val="005B275D"/>
    <w:rsid w:val="005B3A30"/>
    <w:rsid w:val="005B480A"/>
    <w:rsid w:val="005B78A8"/>
    <w:rsid w:val="005C2DDF"/>
    <w:rsid w:val="005C5DF2"/>
    <w:rsid w:val="005D0A1C"/>
    <w:rsid w:val="005D12C8"/>
    <w:rsid w:val="005D25AA"/>
    <w:rsid w:val="005D330C"/>
    <w:rsid w:val="005D36B6"/>
    <w:rsid w:val="005D4A67"/>
    <w:rsid w:val="005D54C6"/>
    <w:rsid w:val="005D6E43"/>
    <w:rsid w:val="005D7D43"/>
    <w:rsid w:val="005E20AE"/>
    <w:rsid w:val="005E2D50"/>
    <w:rsid w:val="005E3431"/>
    <w:rsid w:val="005E3AE8"/>
    <w:rsid w:val="005E3E39"/>
    <w:rsid w:val="005E5461"/>
    <w:rsid w:val="005E5FFD"/>
    <w:rsid w:val="005E7553"/>
    <w:rsid w:val="005E7DA6"/>
    <w:rsid w:val="005F03FD"/>
    <w:rsid w:val="005F31E3"/>
    <w:rsid w:val="005F5078"/>
    <w:rsid w:val="00600A73"/>
    <w:rsid w:val="00602639"/>
    <w:rsid w:val="00603277"/>
    <w:rsid w:val="006037F1"/>
    <w:rsid w:val="006041A2"/>
    <w:rsid w:val="00606BE1"/>
    <w:rsid w:val="00606EC7"/>
    <w:rsid w:val="006103B4"/>
    <w:rsid w:val="00610F36"/>
    <w:rsid w:val="006114B3"/>
    <w:rsid w:val="00614954"/>
    <w:rsid w:val="00616173"/>
    <w:rsid w:val="006163C7"/>
    <w:rsid w:val="00616C05"/>
    <w:rsid w:val="00617809"/>
    <w:rsid w:val="00620E03"/>
    <w:rsid w:val="0062277C"/>
    <w:rsid w:val="006227CD"/>
    <w:rsid w:val="00623271"/>
    <w:rsid w:val="006251C7"/>
    <w:rsid w:val="006259A3"/>
    <w:rsid w:val="006262F7"/>
    <w:rsid w:val="006274BB"/>
    <w:rsid w:val="0063053D"/>
    <w:rsid w:val="00630E2D"/>
    <w:rsid w:val="0063156E"/>
    <w:rsid w:val="00631A53"/>
    <w:rsid w:val="00631C25"/>
    <w:rsid w:val="00635A10"/>
    <w:rsid w:val="00637789"/>
    <w:rsid w:val="006400DB"/>
    <w:rsid w:val="006405C2"/>
    <w:rsid w:val="0064083F"/>
    <w:rsid w:val="00640BCD"/>
    <w:rsid w:val="00640D14"/>
    <w:rsid w:val="00642011"/>
    <w:rsid w:val="00646177"/>
    <w:rsid w:val="006472B8"/>
    <w:rsid w:val="006474F4"/>
    <w:rsid w:val="00650FEF"/>
    <w:rsid w:val="00653740"/>
    <w:rsid w:val="00653E27"/>
    <w:rsid w:val="00654C3B"/>
    <w:rsid w:val="00657763"/>
    <w:rsid w:val="00657A26"/>
    <w:rsid w:val="00660505"/>
    <w:rsid w:val="0066133A"/>
    <w:rsid w:val="0066149C"/>
    <w:rsid w:val="006629E5"/>
    <w:rsid w:val="00664E60"/>
    <w:rsid w:val="006659A7"/>
    <w:rsid w:val="00665A9D"/>
    <w:rsid w:val="00667984"/>
    <w:rsid w:val="00673784"/>
    <w:rsid w:val="00675C1B"/>
    <w:rsid w:val="0067647B"/>
    <w:rsid w:val="00676D72"/>
    <w:rsid w:val="00680FE7"/>
    <w:rsid w:val="006815AD"/>
    <w:rsid w:val="00684CDE"/>
    <w:rsid w:val="006852F9"/>
    <w:rsid w:val="00685793"/>
    <w:rsid w:val="00685DE9"/>
    <w:rsid w:val="006862A5"/>
    <w:rsid w:val="006879A9"/>
    <w:rsid w:val="00687AF0"/>
    <w:rsid w:val="00687C16"/>
    <w:rsid w:val="00691404"/>
    <w:rsid w:val="0069177F"/>
    <w:rsid w:val="0069221F"/>
    <w:rsid w:val="00695F7A"/>
    <w:rsid w:val="00697577"/>
    <w:rsid w:val="00697774"/>
    <w:rsid w:val="006A0DF4"/>
    <w:rsid w:val="006A3649"/>
    <w:rsid w:val="006A3C5F"/>
    <w:rsid w:val="006A5474"/>
    <w:rsid w:val="006A5BA0"/>
    <w:rsid w:val="006A5F99"/>
    <w:rsid w:val="006B0CD3"/>
    <w:rsid w:val="006B1B18"/>
    <w:rsid w:val="006B3D50"/>
    <w:rsid w:val="006B3FD4"/>
    <w:rsid w:val="006B54E6"/>
    <w:rsid w:val="006B5D3D"/>
    <w:rsid w:val="006B619A"/>
    <w:rsid w:val="006C08E9"/>
    <w:rsid w:val="006C142C"/>
    <w:rsid w:val="006C407C"/>
    <w:rsid w:val="006C5CDF"/>
    <w:rsid w:val="006C6528"/>
    <w:rsid w:val="006C69D3"/>
    <w:rsid w:val="006D1EA6"/>
    <w:rsid w:val="006D2F66"/>
    <w:rsid w:val="006D5AEB"/>
    <w:rsid w:val="006D60B5"/>
    <w:rsid w:val="006D6A4D"/>
    <w:rsid w:val="006D715F"/>
    <w:rsid w:val="006E0A79"/>
    <w:rsid w:val="006E27CD"/>
    <w:rsid w:val="006E2910"/>
    <w:rsid w:val="006E2B1B"/>
    <w:rsid w:val="006E3465"/>
    <w:rsid w:val="006E5EA6"/>
    <w:rsid w:val="006E70F5"/>
    <w:rsid w:val="006E7638"/>
    <w:rsid w:val="006F000C"/>
    <w:rsid w:val="006F0BCD"/>
    <w:rsid w:val="006F13AF"/>
    <w:rsid w:val="006F2862"/>
    <w:rsid w:val="006F33E5"/>
    <w:rsid w:val="006F5084"/>
    <w:rsid w:val="006F6560"/>
    <w:rsid w:val="006F6590"/>
    <w:rsid w:val="007008FF"/>
    <w:rsid w:val="00701B1C"/>
    <w:rsid w:val="00703501"/>
    <w:rsid w:val="007067A0"/>
    <w:rsid w:val="00706956"/>
    <w:rsid w:val="00710CCD"/>
    <w:rsid w:val="00710CDB"/>
    <w:rsid w:val="00710E60"/>
    <w:rsid w:val="007122EB"/>
    <w:rsid w:val="007156E3"/>
    <w:rsid w:val="00716D1B"/>
    <w:rsid w:val="007200A3"/>
    <w:rsid w:val="00720FFD"/>
    <w:rsid w:val="007220E9"/>
    <w:rsid w:val="00725BFD"/>
    <w:rsid w:val="00726CC7"/>
    <w:rsid w:val="007279C7"/>
    <w:rsid w:val="00733A96"/>
    <w:rsid w:val="00734192"/>
    <w:rsid w:val="0073509F"/>
    <w:rsid w:val="007366C5"/>
    <w:rsid w:val="00737569"/>
    <w:rsid w:val="00741002"/>
    <w:rsid w:val="007433CB"/>
    <w:rsid w:val="00743B4B"/>
    <w:rsid w:val="00744114"/>
    <w:rsid w:val="00744B8B"/>
    <w:rsid w:val="00751EAB"/>
    <w:rsid w:val="00752383"/>
    <w:rsid w:val="00752628"/>
    <w:rsid w:val="0075549B"/>
    <w:rsid w:val="007558D2"/>
    <w:rsid w:val="00757AA3"/>
    <w:rsid w:val="00761434"/>
    <w:rsid w:val="0076382F"/>
    <w:rsid w:val="007646EA"/>
    <w:rsid w:val="00773E49"/>
    <w:rsid w:val="00776E46"/>
    <w:rsid w:val="007774E3"/>
    <w:rsid w:val="00783B65"/>
    <w:rsid w:val="00783D08"/>
    <w:rsid w:val="007851D1"/>
    <w:rsid w:val="007851D3"/>
    <w:rsid w:val="007909BB"/>
    <w:rsid w:val="00791FF2"/>
    <w:rsid w:val="007926DD"/>
    <w:rsid w:val="0079409E"/>
    <w:rsid w:val="0079659A"/>
    <w:rsid w:val="007969C0"/>
    <w:rsid w:val="00796F9A"/>
    <w:rsid w:val="00797067"/>
    <w:rsid w:val="00797922"/>
    <w:rsid w:val="007A045B"/>
    <w:rsid w:val="007A2DE3"/>
    <w:rsid w:val="007A39D7"/>
    <w:rsid w:val="007A3E56"/>
    <w:rsid w:val="007A4B5B"/>
    <w:rsid w:val="007B17B4"/>
    <w:rsid w:val="007B2909"/>
    <w:rsid w:val="007B4203"/>
    <w:rsid w:val="007B615D"/>
    <w:rsid w:val="007B7A06"/>
    <w:rsid w:val="007C021A"/>
    <w:rsid w:val="007C1D49"/>
    <w:rsid w:val="007C1F5B"/>
    <w:rsid w:val="007C4CA9"/>
    <w:rsid w:val="007C6290"/>
    <w:rsid w:val="007C6B46"/>
    <w:rsid w:val="007D152E"/>
    <w:rsid w:val="007D2869"/>
    <w:rsid w:val="007D6033"/>
    <w:rsid w:val="007D6161"/>
    <w:rsid w:val="007D6ED9"/>
    <w:rsid w:val="007E3E4E"/>
    <w:rsid w:val="007E437B"/>
    <w:rsid w:val="007E5FBD"/>
    <w:rsid w:val="007E7651"/>
    <w:rsid w:val="007F05FF"/>
    <w:rsid w:val="007F074C"/>
    <w:rsid w:val="007F1283"/>
    <w:rsid w:val="007F1717"/>
    <w:rsid w:val="007F2247"/>
    <w:rsid w:val="007F2624"/>
    <w:rsid w:val="007F4ADC"/>
    <w:rsid w:val="007F63F4"/>
    <w:rsid w:val="007F6DA9"/>
    <w:rsid w:val="00803ED9"/>
    <w:rsid w:val="008053AE"/>
    <w:rsid w:val="00806AE2"/>
    <w:rsid w:val="008104C0"/>
    <w:rsid w:val="00810C4A"/>
    <w:rsid w:val="008115E8"/>
    <w:rsid w:val="008125BE"/>
    <w:rsid w:val="00812C99"/>
    <w:rsid w:val="008157AD"/>
    <w:rsid w:val="008164F6"/>
    <w:rsid w:val="00816515"/>
    <w:rsid w:val="008166C6"/>
    <w:rsid w:val="00817EB7"/>
    <w:rsid w:val="0082021B"/>
    <w:rsid w:val="00823139"/>
    <w:rsid w:val="008234FD"/>
    <w:rsid w:val="00823CC9"/>
    <w:rsid w:val="008277C3"/>
    <w:rsid w:val="008278DD"/>
    <w:rsid w:val="00835655"/>
    <w:rsid w:val="008377BD"/>
    <w:rsid w:val="0083781D"/>
    <w:rsid w:val="00837B04"/>
    <w:rsid w:val="00840659"/>
    <w:rsid w:val="00841E21"/>
    <w:rsid w:val="008423E6"/>
    <w:rsid w:val="00842AD7"/>
    <w:rsid w:val="00842D79"/>
    <w:rsid w:val="00843220"/>
    <w:rsid w:val="00843D4F"/>
    <w:rsid w:val="00844325"/>
    <w:rsid w:val="00844CB2"/>
    <w:rsid w:val="00845FF9"/>
    <w:rsid w:val="00846EBA"/>
    <w:rsid w:val="00847BC5"/>
    <w:rsid w:val="00847E20"/>
    <w:rsid w:val="0085185F"/>
    <w:rsid w:val="00851B68"/>
    <w:rsid w:val="00851BA2"/>
    <w:rsid w:val="00851C85"/>
    <w:rsid w:val="008524D7"/>
    <w:rsid w:val="00854917"/>
    <w:rsid w:val="0085507C"/>
    <w:rsid w:val="00857AF3"/>
    <w:rsid w:val="00857D68"/>
    <w:rsid w:val="00860065"/>
    <w:rsid w:val="00860F6F"/>
    <w:rsid w:val="00862688"/>
    <w:rsid w:val="00862B0C"/>
    <w:rsid w:val="00864AE2"/>
    <w:rsid w:val="00867A6C"/>
    <w:rsid w:val="00867ABF"/>
    <w:rsid w:val="00867E17"/>
    <w:rsid w:val="008723B1"/>
    <w:rsid w:val="00875BC1"/>
    <w:rsid w:val="00875DE9"/>
    <w:rsid w:val="008760D9"/>
    <w:rsid w:val="00880072"/>
    <w:rsid w:val="008805DA"/>
    <w:rsid w:val="0088069E"/>
    <w:rsid w:val="00881C94"/>
    <w:rsid w:val="0088223C"/>
    <w:rsid w:val="00883160"/>
    <w:rsid w:val="00886062"/>
    <w:rsid w:val="00886689"/>
    <w:rsid w:val="00887586"/>
    <w:rsid w:val="00887E8E"/>
    <w:rsid w:val="008905A8"/>
    <w:rsid w:val="008908FC"/>
    <w:rsid w:val="00895896"/>
    <w:rsid w:val="00895CFB"/>
    <w:rsid w:val="008A427F"/>
    <w:rsid w:val="008A437E"/>
    <w:rsid w:val="008A4586"/>
    <w:rsid w:val="008A4EF1"/>
    <w:rsid w:val="008A4F06"/>
    <w:rsid w:val="008A555D"/>
    <w:rsid w:val="008A563F"/>
    <w:rsid w:val="008A618D"/>
    <w:rsid w:val="008A74C7"/>
    <w:rsid w:val="008B07CF"/>
    <w:rsid w:val="008B1CC6"/>
    <w:rsid w:val="008B4400"/>
    <w:rsid w:val="008B505B"/>
    <w:rsid w:val="008B5381"/>
    <w:rsid w:val="008B5E7E"/>
    <w:rsid w:val="008B6633"/>
    <w:rsid w:val="008B6D70"/>
    <w:rsid w:val="008C121B"/>
    <w:rsid w:val="008C1F7E"/>
    <w:rsid w:val="008C22B4"/>
    <w:rsid w:val="008C2C19"/>
    <w:rsid w:val="008C30E7"/>
    <w:rsid w:val="008C3381"/>
    <w:rsid w:val="008C395C"/>
    <w:rsid w:val="008C40E4"/>
    <w:rsid w:val="008C446A"/>
    <w:rsid w:val="008C7696"/>
    <w:rsid w:val="008C77B2"/>
    <w:rsid w:val="008C7E60"/>
    <w:rsid w:val="008D0AF5"/>
    <w:rsid w:val="008D102A"/>
    <w:rsid w:val="008D4F62"/>
    <w:rsid w:val="008D4F7F"/>
    <w:rsid w:val="008D5B1B"/>
    <w:rsid w:val="008D5D80"/>
    <w:rsid w:val="008D5E96"/>
    <w:rsid w:val="008D5EC9"/>
    <w:rsid w:val="008D610F"/>
    <w:rsid w:val="008E56BF"/>
    <w:rsid w:val="008F0653"/>
    <w:rsid w:val="008F0A97"/>
    <w:rsid w:val="008F5069"/>
    <w:rsid w:val="008F6994"/>
    <w:rsid w:val="00900A28"/>
    <w:rsid w:val="009010E8"/>
    <w:rsid w:val="00901967"/>
    <w:rsid w:val="00901FE5"/>
    <w:rsid w:val="0090295E"/>
    <w:rsid w:val="009039B9"/>
    <w:rsid w:val="00903A8D"/>
    <w:rsid w:val="00903EE6"/>
    <w:rsid w:val="009041DF"/>
    <w:rsid w:val="0090766B"/>
    <w:rsid w:val="00910CF7"/>
    <w:rsid w:val="00912DF9"/>
    <w:rsid w:val="00913744"/>
    <w:rsid w:val="00916886"/>
    <w:rsid w:val="009168D5"/>
    <w:rsid w:val="009179BB"/>
    <w:rsid w:val="00917BEA"/>
    <w:rsid w:val="00920E2C"/>
    <w:rsid w:val="00921C56"/>
    <w:rsid w:val="00921DDD"/>
    <w:rsid w:val="00922291"/>
    <w:rsid w:val="0092346B"/>
    <w:rsid w:val="00923915"/>
    <w:rsid w:val="00923A62"/>
    <w:rsid w:val="0092642F"/>
    <w:rsid w:val="00926A16"/>
    <w:rsid w:val="009273A6"/>
    <w:rsid w:val="00927A5B"/>
    <w:rsid w:val="009310FB"/>
    <w:rsid w:val="00934A71"/>
    <w:rsid w:val="0093513A"/>
    <w:rsid w:val="00935470"/>
    <w:rsid w:val="00935DFA"/>
    <w:rsid w:val="00936CBF"/>
    <w:rsid w:val="00936E30"/>
    <w:rsid w:val="00940CAE"/>
    <w:rsid w:val="00942FC2"/>
    <w:rsid w:val="009438C0"/>
    <w:rsid w:val="00944B76"/>
    <w:rsid w:val="009464ED"/>
    <w:rsid w:val="00946B54"/>
    <w:rsid w:val="0095383A"/>
    <w:rsid w:val="00953EA3"/>
    <w:rsid w:val="00955347"/>
    <w:rsid w:val="009575FC"/>
    <w:rsid w:val="00960579"/>
    <w:rsid w:val="00960AA9"/>
    <w:rsid w:val="00963272"/>
    <w:rsid w:val="00964786"/>
    <w:rsid w:val="009679E6"/>
    <w:rsid w:val="00971BA5"/>
    <w:rsid w:val="0097350E"/>
    <w:rsid w:val="00976164"/>
    <w:rsid w:val="0097689C"/>
    <w:rsid w:val="00976975"/>
    <w:rsid w:val="009772CB"/>
    <w:rsid w:val="00982CF3"/>
    <w:rsid w:val="00984AA9"/>
    <w:rsid w:val="0098616F"/>
    <w:rsid w:val="009863EE"/>
    <w:rsid w:val="00986A40"/>
    <w:rsid w:val="00992FAF"/>
    <w:rsid w:val="009939C8"/>
    <w:rsid w:val="00994D91"/>
    <w:rsid w:val="009951B6"/>
    <w:rsid w:val="009A02D1"/>
    <w:rsid w:val="009A05E4"/>
    <w:rsid w:val="009A1057"/>
    <w:rsid w:val="009A1B89"/>
    <w:rsid w:val="009A1BBE"/>
    <w:rsid w:val="009A47A8"/>
    <w:rsid w:val="009A4D5B"/>
    <w:rsid w:val="009A4F76"/>
    <w:rsid w:val="009A68D9"/>
    <w:rsid w:val="009B03B3"/>
    <w:rsid w:val="009B0BA5"/>
    <w:rsid w:val="009B3499"/>
    <w:rsid w:val="009B4F32"/>
    <w:rsid w:val="009B6D28"/>
    <w:rsid w:val="009C1C72"/>
    <w:rsid w:val="009C1E88"/>
    <w:rsid w:val="009C2FC7"/>
    <w:rsid w:val="009C5B89"/>
    <w:rsid w:val="009C6C0F"/>
    <w:rsid w:val="009C6F64"/>
    <w:rsid w:val="009D0A99"/>
    <w:rsid w:val="009D2A25"/>
    <w:rsid w:val="009D2DE8"/>
    <w:rsid w:val="009D3529"/>
    <w:rsid w:val="009D43E3"/>
    <w:rsid w:val="009D5D8D"/>
    <w:rsid w:val="009D66E4"/>
    <w:rsid w:val="009D7159"/>
    <w:rsid w:val="009D7E32"/>
    <w:rsid w:val="009E058A"/>
    <w:rsid w:val="009E1E7B"/>
    <w:rsid w:val="009E28CD"/>
    <w:rsid w:val="009E36D9"/>
    <w:rsid w:val="009E3E7F"/>
    <w:rsid w:val="009E4DFC"/>
    <w:rsid w:val="009E5405"/>
    <w:rsid w:val="009E5E6A"/>
    <w:rsid w:val="009E7938"/>
    <w:rsid w:val="009F0FB4"/>
    <w:rsid w:val="009F2BAE"/>
    <w:rsid w:val="00A002C6"/>
    <w:rsid w:val="00A00A17"/>
    <w:rsid w:val="00A01D4E"/>
    <w:rsid w:val="00A01E90"/>
    <w:rsid w:val="00A02CE8"/>
    <w:rsid w:val="00A04B17"/>
    <w:rsid w:val="00A04D5E"/>
    <w:rsid w:val="00A1138A"/>
    <w:rsid w:val="00A122FE"/>
    <w:rsid w:val="00A165F2"/>
    <w:rsid w:val="00A1670C"/>
    <w:rsid w:val="00A16DB9"/>
    <w:rsid w:val="00A17DD3"/>
    <w:rsid w:val="00A237AF"/>
    <w:rsid w:val="00A24B05"/>
    <w:rsid w:val="00A26ABC"/>
    <w:rsid w:val="00A26ED0"/>
    <w:rsid w:val="00A3008D"/>
    <w:rsid w:val="00A315DA"/>
    <w:rsid w:val="00A3193B"/>
    <w:rsid w:val="00A31DAF"/>
    <w:rsid w:val="00A34902"/>
    <w:rsid w:val="00A35194"/>
    <w:rsid w:val="00A355E7"/>
    <w:rsid w:val="00A363E2"/>
    <w:rsid w:val="00A40EA2"/>
    <w:rsid w:val="00A43687"/>
    <w:rsid w:val="00A45BF6"/>
    <w:rsid w:val="00A45FD9"/>
    <w:rsid w:val="00A469FE"/>
    <w:rsid w:val="00A46D7B"/>
    <w:rsid w:val="00A5163A"/>
    <w:rsid w:val="00A51EF0"/>
    <w:rsid w:val="00A52A99"/>
    <w:rsid w:val="00A537DA"/>
    <w:rsid w:val="00A54BA1"/>
    <w:rsid w:val="00A55630"/>
    <w:rsid w:val="00A55BEC"/>
    <w:rsid w:val="00A56D08"/>
    <w:rsid w:val="00A57838"/>
    <w:rsid w:val="00A60572"/>
    <w:rsid w:val="00A60CD3"/>
    <w:rsid w:val="00A61033"/>
    <w:rsid w:val="00A61A42"/>
    <w:rsid w:val="00A629BC"/>
    <w:rsid w:val="00A647E5"/>
    <w:rsid w:val="00A65CC3"/>
    <w:rsid w:val="00A65CDD"/>
    <w:rsid w:val="00A669DC"/>
    <w:rsid w:val="00A6715E"/>
    <w:rsid w:val="00A70D84"/>
    <w:rsid w:val="00A72647"/>
    <w:rsid w:val="00A72E5A"/>
    <w:rsid w:val="00A73446"/>
    <w:rsid w:val="00A74115"/>
    <w:rsid w:val="00A755FA"/>
    <w:rsid w:val="00A77D82"/>
    <w:rsid w:val="00A8180A"/>
    <w:rsid w:val="00A82225"/>
    <w:rsid w:val="00A82B1E"/>
    <w:rsid w:val="00A831DE"/>
    <w:rsid w:val="00A83BF9"/>
    <w:rsid w:val="00A84CAC"/>
    <w:rsid w:val="00A85740"/>
    <w:rsid w:val="00A86800"/>
    <w:rsid w:val="00A92C9D"/>
    <w:rsid w:val="00A949F2"/>
    <w:rsid w:val="00A94C58"/>
    <w:rsid w:val="00A95F59"/>
    <w:rsid w:val="00AA03ED"/>
    <w:rsid w:val="00AA103C"/>
    <w:rsid w:val="00AA4D53"/>
    <w:rsid w:val="00AA5365"/>
    <w:rsid w:val="00AA5B8E"/>
    <w:rsid w:val="00AA5F93"/>
    <w:rsid w:val="00AA6E22"/>
    <w:rsid w:val="00AA6EFE"/>
    <w:rsid w:val="00AA74AC"/>
    <w:rsid w:val="00AA7A63"/>
    <w:rsid w:val="00AB4054"/>
    <w:rsid w:val="00AB7B68"/>
    <w:rsid w:val="00AC32EA"/>
    <w:rsid w:val="00AD000C"/>
    <w:rsid w:val="00AD09CC"/>
    <w:rsid w:val="00AD341D"/>
    <w:rsid w:val="00AD5496"/>
    <w:rsid w:val="00AD69CF"/>
    <w:rsid w:val="00AD72FD"/>
    <w:rsid w:val="00AE0588"/>
    <w:rsid w:val="00AE0663"/>
    <w:rsid w:val="00AE0A2A"/>
    <w:rsid w:val="00AE20BF"/>
    <w:rsid w:val="00AE3271"/>
    <w:rsid w:val="00AE4AE0"/>
    <w:rsid w:val="00AE4F15"/>
    <w:rsid w:val="00AE606C"/>
    <w:rsid w:val="00AE7031"/>
    <w:rsid w:val="00AF13C5"/>
    <w:rsid w:val="00AF2523"/>
    <w:rsid w:val="00AF266B"/>
    <w:rsid w:val="00B013AD"/>
    <w:rsid w:val="00B01835"/>
    <w:rsid w:val="00B01D80"/>
    <w:rsid w:val="00B03573"/>
    <w:rsid w:val="00B038FE"/>
    <w:rsid w:val="00B03C45"/>
    <w:rsid w:val="00B0474A"/>
    <w:rsid w:val="00B0646C"/>
    <w:rsid w:val="00B06FF2"/>
    <w:rsid w:val="00B12349"/>
    <w:rsid w:val="00B127E3"/>
    <w:rsid w:val="00B12B1D"/>
    <w:rsid w:val="00B13C98"/>
    <w:rsid w:val="00B14F04"/>
    <w:rsid w:val="00B158A3"/>
    <w:rsid w:val="00B163A7"/>
    <w:rsid w:val="00B1665E"/>
    <w:rsid w:val="00B16AC1"/>
    <w:rsid w:val="00B24F4C"/>
    <w:rsid w:val="00B26DB7"/>
    <w:rsid w:val="00B27FFA"/>
    <w:rsid w:val="00B33D25"/>
    <w:rsid w:val="00B34A65"/>
    <w:rsid w:val="00B352C9"/>
    <w:rsid w:val="00B36453"/>
    <w:rsid w:val="00B37A9D"/>
    <w:rsid w:val="00B40DE9"/>
    <w:rsid w:val="00B4373D"/>
    <w:rsid w:val="00B44C95"/>
    <w:rsid w:val="00B45768"/>
    <w:rsid w:val="00B462C2"/>
    <w:rsid w:val="00B4650A"/>
    <w:rsid w:val="00B537B3"/>
    <w:rsid w:val="00B5499A"/>
    <w:rsid w:val="00B60ACD"/>
    <w:rsid w:val="00B611C5"/>
    <w:rsid w:val="00B611CB"/>
    <w:rsid w:val="00B61857"/>
    <w:rsid w:val="00B62FDE"/>
    <w:rsid w:val="00B6361E"/>
    <w:rsid w:val="00B64051"/>
    <w:rsid w:val="00B64F6F"/>
    <w:rsid w:val="00B704AA"/>
    <w:rsid w:val="00B7223F"/>
    <w:rsid w:val="00B724A0"/>
    <w:rsid w:val="00B72600"/>
    <w:rsid w:val="00B72A9F"/>
    <w:rsid w:val="00B72D3B"/>
    <w:rsid w:val="00B75988"/>
    <w:rsid w:val="00B81B10"/>
    <w:rsid w:val="00B81B50"/>
    <w:rsid w:val="00B8345F"/>
    <w:rsid w:val="00B83AB5"/>
    <w:rsid w:val="00B90567"/>
    <w:rsid w:val="00B91FF9"/>
    <w:rsid w:val="00B92AFF"/>
    <w:rsid w:val="00B97A70"/>
    <w:rsid w:val="00BA029A"/>
    <w:rsid w:val="00BA0576"/>
    <w:rsid w:val="00BA31E0"/>
    <w:rsid w:val="00BA3608"/>
    <w:rsid w:val="00BA6424"/>
    <w:rsid w:val="00BB2209"/>
    <w:rsid w:val="00BB28E7"/>
    <w:rsid w:val="00BC09F9"/>
    <w:rsid w:val="00BC11D0"/>
    <w:rsid w:val="00BC236C"/>
    <w:rsid w:val="00BC31DD"/>
    <w:rsid w:val="00BC4000"/>
    <w:rsid w:val="00BC5ADF"/>
    <w:rsid w:val="00BD42C8"/>
    <w:rsid w:val="00BD449E"/>
    <w:rsid w:val="00BD5846"/>
    <w:rsid w:val="00BD589D"/>
    <w:rsid w:val="00BD7116"/>
    <w:rsid w:val="00BE17B1"/>
    <w:rsid w:val="00BE4B72"/>
    <w:rsid w:val="00BE5B53"/>
    <w:rsid w:val="00BE602F"/>
    <w:rsid w:val="00BE6556"/>
    <w:rsid w:val="00BE7DA4"/>
    <w:rsid w:val="00BF04C9"/>
    <w:rsid w:val="00BF1BC0"/>
    <w:rsid w:val="00BF1FED"/>
    <w:rsid w:val="00BF34A7"/>
    <w:rsid w:val="00BF5EF7"/>
    <w:rsid w:val="00C02BA2"/>
    <w:rsid w:val="00C032F2"/>
    <w:rsid w:val="00C038A5"/>
    <w:rsid w:val="00C07D72"/>
    <w:rsid w:val="00C10F8B"/>
    <w:rsid w:val="00C15AF0"/>
    <w:rsid w:val="00C15B2F"/>
    <w:rsid w:val="00C21B8A"/>
    <w:rsid w:val="00C21BEC"/>
    <w:rsid w:val="00C22370"/>
    <w:rsid w:val="00C22D57"/>
    <w:rsid w:val="00C236FC"/>
    <w:rsid w:val="00C2473B"/>
    <w:rsid w:val="00C25673"/>
    <w:rsid w:val="00C26E50"/>
    <w:rsid w:val="00C272D8"/>
    <w:rsid w:val="00C27E75"/>
    <w:rsid w:val="00C310F1"/>
    <w:rsid w:val="00C31CF1"/>
    <w:rsid w:val="00C31EEB"/>
    <w:rsid w:val="00C37BBF"/>
    <w:rsid w:val="00C459B1"/>
    <w:rsid w:val="00C45C3B"/>
    <w:rsid w:val="00C46E22"/>
    <w:rsid w:val="00C47EC1"/>
    <w:rsid w:val="00C533F7"/>
    <w:rsid w:val="00C53BFD"/>
    <w:rsid w:val="00C53DC0"/>
    <w:rsid w:val="00C564EB"/>
    <w:rsid w:val="00C56C91"/>
    <w:rsid w:val="00C573D2"/>
    <w:rsid w:val="00C60029"/>
    <w:rsid w:val="00C628DC"/>
    <w:rsid w:val="00C62978"/>
    <w:rsid w:val="00C62C54"/>
    <w:rsid w:val="00C63ACA"/>
    <w:rsid w:val="00C64BA8"/>
    <w:rsid w:val="00C66E33"/>
    <w:rsid w:val="00C67660"/>
    <w:rsid w:val="00C67EB6"/>
    <w:rsid w:val="00C7257E"/>
    <w:rsid w:val="00C75609"/>
    <w:rsid w:val="00C75A4A"/>
    <w:rsid w:val="00C76700"/>
    <w:rsid w:val="00C76A4D"/>
    <w:rsid w:val="00C809D4"/>
    <w:rsid w:val="00C8211A"/>
    <w:rsid w:val="00C8327B"/>
    <w:rsid w:val="00C8366A"/>
    <w:rsid w:val="00C84569"/>
    <w:rsid w:val="00C8474C"/>
    <w:rsid w:val="00C85068"/>
    <w:rsid w:val="00C87107"/>
    <w:rsid w:val="00C9066B"/>
    <w:rsid w:val="00C928AE"/>
    <w:rsid w:val="00C9304E"/>
    <w:rsid w:val="00C953A6"/>
    <w:rsid w:val="00C96B8E"/>
    <w:rsid w:val="00C97894"/>
    <w:rsid w:val="00CA30FB"/>
    <w:rsid w:val="00CA513C"/>
    <w:rsid w:val="00CA6385"/>
    <w:rsid w:val="00CA68B8"/>
    <w:rsid w:val="00CA729C"/>
    <w:rsid w:val="00CB0971"/>
    <w:rsid w:val="00CB1FCE"/>
    <w:rsid w:val="00CB47A7"/>
    <w:rsid w:val="00CB53BF"/>
    <w:rsid w:val="00CB56D9"/>
    <w:rsid w:val="00CB72C3"/>
    <w:rsid w:val="00CC0050"/>
    <w:rsid w:val="00CC16E6"/>
    <w:rsid w:val="00CC21FD"/>
    <w:rsid w:val="00CC3389"/>
    <w:rsid w:val="00CC366E"/>
    <w:rsid w:val="00CC4168"/>
    <w:rsid w:val="00CC5BCE"/>
    <w:rsid w:val="00CD006E"/>
    <w:rsid w:val="00CD1ECD"/>
    <w:rsid w:val="00CD21A9"/>
    <w:rsid w:val="00CD3540"/>
    <w:rsid w:val="00CD3CC5"/>
    <w:rsid w:val="00CD67EF"/>
    <w:rsid w:val="00CD740E"/>
    <w:rsid w:val="00CD7AC2"/>
    <w:rsid w:val="00CE097A"/>
    <w:rsid w:val="00CE49D8"/>
    <w:rsid w:val="00CE61CC"/>
    <w:rsid w:val="00CE72A3"/>
    <w:rsid w:val="00CF086C"/>
    <w:rsid w:val="00CF0B6E"/>
    <w:rsid w:val="00CF277A"/>
    <w:rsid w:val="00CF4C4F"/>
    <w:rsid w:val="00CF5729"/>
    <w:rsid w:val="00CF74F5"/>
    <w:rsid w:val="00D0403B"/>
    <w:rsid w:val="00D04359"/>
    <w:rsid w:val="00D04925"/>
    <w:rsid w:val="00D054CD"/>
    <w:rsid w:val="00D05EE7"/>
    <w:rsid w:val="00D075F6"/>
    <w:rsid w:val="00D07E7B"/>
    <w:rsid w:val="00D106F3"/>
    <w:rsid w:val="00D113FA"/>
    <w:rsid w:val="00D1246C"/>
    <w:rsid w:val="00D128A0"/>
    <w:rsid w:val="00D157A4"/>
    <w:rsid w:val="00D15846"/>
    <w:rsid w:val="00D158F9"/>
    <w:rsid w:val="00D16982"/>
    <w:rsid w:val="00D17C0C"/>
    <w:rsid w:val="00D20B7B"/>
    <w:rsid w:val="00D23957"/>
    <w:rsid w:val="00D24C92"/>
    <w:rsid w:val="00D25A09"/>
    <w:rsid w:val="00D27E97"/>
    <w:rsid w:val="00D31F8D"/>
    <w:rsid w:val="00D32942"/>
    <w:rsid w:val="00D332E4"/>
    <w:rsid w:val="00D35A8C"/>
    <w:rsid w:val="00D40379"/>
    <w:rsid w:val="00D4149D"/>
    <w:rsid w:val="00D478AB"/>
    <w:rsid w:val="00D47D9D"/>
    <w:rsid w:val="00D50E73"/>
    <w:rsid w:val="00D51BF0"/>
    <w:rsid w:val="00D52048"/>
    <w:rsid w:val="00D545FF"/>
    <w:rsid w:val="00D5560D"/>
    <w:rsid w:val="00D564D7"/>
    <w:rsid w:val="00D60A6F"/>
    <w:rsid w:val="00D610EB"/>
    <w:rsid w:val="00D6187C"/>
    <w:rsid w:val="00D62898"/>
    <w:rsid w:val="00D6385B"/>
    <w:rsid w:val="00D64275"/>
    <w:rsid w:val="00D64BFD"/>
    <w:rsid w:val="00D72C8D"/>
    <w:rsid w:val="00D75F83"/>
    <w:rsid w:val="00D80D91"/>
    <w:rsid w:val="00D816BA"/>
    <w:rsid w:val="00D81B59"/>
    <w:rsid w:val="00D82CC0"/>
    <w:rsid w:val="00D83DCA"/>
    <w:rsid w:val="00D86AB5"/>
    <w:rsid w:val="00D917AD"/>
    <w:rsid w:val="00D92395"/>
    <w:rsid w:val="00D93B38"/>
    <w:rsid w:val="00D95E84"/>
    <w:rsid w:val="00D96D2C"/>
    <w:rsid w:val="00D97297"/>
    <w:rsid w:val="00D978CA"/>
    <w:rsid w:val="00DA24B3"/>
    <w:rsid w:val="00DA277C"/>
    <w:rsid w:val="00DA29E1"/>
    <w:rsid w:val="00DB023B"/>
    <w:rsid w:val="00DB0348"/>
    <w:rsid w:val="00DB0B5E"/>
    <w:rsid w:val="00DB0BAC"/>
    <w:rsid w:val="00DB1859"/>
    <w:rsid w:val="00DB262A"/>
    <w:rsid w:val="00DB2F5A"/>
    <w:rsid w:val="00DB463D"/>
    <w:rsid w:val="00DB4CCB"/>
    <w:rsid w:val="00DB5879"/>
    <w:rsid w:val="00DB5C58"/>
    <w:rsid w:val="00DB7F52"/>
    <w:rsid w:val="00DC081B"/>
    <w:rsid w:val="00DC286E"/>
    <w:rsid w:val="00DC4D9B"/>
    <w:rsid w:val="00DC590F"/>
    <w:rsid w:val="00DC6792"/>
    <w:rsid w:val="00DC7479"/>
    <w:rsid w:val="00DC796C"/>
    <w:rsid w:val="00DC7FFB"/>
    <w:rsid w:val="00DD125C"/>
    <w:rsid w:val="00DD4838"/>
    <w:rsid w:val="00DD49E6"/>
    <w:rsid w:val="00DD4AE6"/>
    <w:rsid w:val="00DD4E34"/>
    <w:rsid w:val="00DD5322"/>
    <w:rsid w:val="00DD6C21"/>
    <w:rsid w:val="00DE2570"/>
    <w:rsid w:val="00DE26A9"/>
    <w:rsid w:val="00DE37A8"/>
    <w:rsid w:val="00DE55DB"/>
    <w:rsid w:val="00DE6B98"/>
    <w:rsid w:val="00DF026A"/>
    <w:rsid w:val="00DF464F"/>
    <w:rsid w:val="00DF54B0"/>
    <w:rsid w:val="00DF66FE"/>
    <w:rsid w:val="00E0018D"/>
    <w:rsid w:val="00E00F29"/>
    <w:rsid w:val="00E014AC"/>
    <w:rsid w:val="00E03EF7"/>
    <w:rsid w:val="00E04A50"/>
    <w:rsid w:val="00E058F8"/>
    <w:rsid w:val="00E07510"/>
    <w:rsid w:val="00E07B61"/>
    <w:rsid w:val="00E07D5B"/>
    <w:rsid w:val="00E1125E"/>
    <w:rsid w:val="00E12DAF"/>
    <w:rsid w:val="00E13C4A"/>
    <w:rsid w:val="00E13FC3"/>
    <w:rsid w:val="00E1493D"/>
    <w:rsid w:val="00E15BB3"/>
    <w:rsid w:val="00E1640D"/>
    <w:rsid w:val="00E1706C"/>
    <w:rsid w:val="00E17C41"/>
    <w:rsid w:val="00E17D31"/>
    <w:rsid w:val="00E2251B"/>
    <w:rsid w:val="00E236A5"/>
    <w:rsid w:val="00E250D1"/>
    <w:rsid w:val="00E26CD3"/>
    <w:rsid w:val="00E30064"/>
    <w:rsid w:val="00E303FC"/>
    <w:rsid w:val="00E31A1F"/>
    <w:rsid w:val="00E31B4D"/>
    <w:rsid w:val="00E324C1"/>
    <w:rsid w:val="00E3504D"/>
    <w:rsid w:val="00E36F29"/>
    <w:rsid w:val="00E371A0"/>
    <w:rsid w:val="00E408F7"/>
    <w:rsid w:val="00E415B2"/>
    <w:rsid w:val="00E41CD8"/>
    <w:rsid w:val="00E434B3"/>
    <w:rsid w:val="00E460D5"/>
    <w:rsid w:val="00E4649E"/>
    <w:rsid w:val="00E47026"/>
    <w:rsid w:val="00E51288"/>
    <w:rsid w:val="00E519DC"/>
    <w:rsid w:val="00E54035"/>
    <w:rsid w:val="00E54A0B"/>
    <w:rsid w:val="00E5602B"/>
    <w:rsid w:val="00E568C1"/>
    <w:rsid w:val="00E613EC"/>
    <w:rsid w:val="00E62982"/>
    <w:rsid w:val="00E63B21"/>
    <w:rsid w:val="00E65B94"/>
    <w:rsid w:val="00E65E4F"/>
    <w:rsid w:val="00E66594"/>
    <w:rsid w:val="00E6744E"/>
    <w:rsid w:val="00E676B4"/>
    <w:rsid w:val="00E71790"/>
    <w:rsid w:val="00E7212F"/>
    <w:rsid w:val="00E75139"/>
    <w:rsid w:val="00E767BC"/>
    <w:rsid w:val="00E77657"/>
    <w:rsid w:val="00E77D35"/>
    <w:rsid w:val="00E80DD8"/>
    <w:rsid w:val="00E81574"/>
    <w:rsid w:val="00E828EB"/>
    <w:rsid w:val="00E82BC1"/>
    <w:rsid w:val="00E82E6B"/>
    <w:rsid w:val="00E83B38"/>
    <w:rsid w:val="00E8466C"/>
    <w:rsid w:val="00E8466E"/>
    <w:rsid w:val="00E846B4"/>
    <w:rsid w:val="00E86A70"/>
    <w:rsid w:val="00E871E4"/>
    <w:rsid w:val="00E873D3"/>
    <w:rsid w:val="00E874D1"/>
    <w:rsid w:val="00E87E8A"/>
    <w:rsid w:val="00E90947"/>
    <w:rsid w:val="00E90967"/>
    <w:rsid w:val="00E94548"/>
    <w:rsid w:val="00E95816"/>
    <w:rsid w:val="00E96C3D"/>
    <w:rsid w:val="00E97DFC"/>
    <w:rsid w:val="00EA1253"/>
    <w:rsid w:val="00EA21C7"/>
    <w:rsid w:val="00EA3112"/>
    <w:rsid w:val="00EA3C20"/>
    <w:rsid w:val="00EA3D50"/>
    <w:rsid w:val="00EA448A"/>
    <w:rsid w:val="00EA762C"/>
    <w:rsid w:val="00EB0F4F"/>
    <w:rsid w:val="00EB2D3D"/>
    <w:rsid w:val="00EB3D6B"/>
    <w:rsid w:val="00EB444E"/>
    <w:rsid w:val="00EB465F"/>
    <w:rsid w:val="00EB607D"/>
    <w:rsid w:val="00EB66C0"/>
    <w:rsid w:val="00EB745B"/>
    <w:rsid w:val="00EC0206"/>
    <w:rsid w:val="00EC231F"/>
    <w:rsid w:val="00EC4805"/>
    <w:rsid w:val="00EC62C8"/>
    <w:rsid w:val="00EC6D8B"/>
    <w:rsid w:val="00ED02A5"/>
    <w:rsid w:val="00ED0B0F"/>
    <w:rsid w:val="00ED0FD9"/>
    <w:rsid w:val="00ED332C"/>
    <w:rsid w:val="00ED3D5B"/>
    <w:rsid w:val="00ED3E19"/>
    <w:rsid w:val="00ED4407"/>
    <w:rsid w:val="00ED5A02"/>
    <w:rsid w:val="00ED66BE"/>
    <w:rsid w:val="00EE049C"/>
    <w:rsid w:val="00EE13C8"/>
    <w:rsid w:val="00EE23D0"/>
    <w:rsid w:val="00EE3024"/>
    <w:rsid w:val="00EE49D9"/>
    <w:rsid w:val="00EE54D1"/>
    <w:rsid w:val="00EE7422"/>
    <w:rsid w:val="00EF0863"/>
    <w:rsid w:val="00EF2093"/>
    <w:rsid w:val="00EF4CAE"/>
    <w:rsid w:val="00EF4F44"/>
    <w:rsid w:val="00EF4FCE"/>
    <w:rsid w:val="00EF6761"/>
    <w:rsid w:val="00EF69D4"/>
    <w:rsid w:val="00F015A3"/>
    <w:rsid w:val="00F03D02"/>
    <w:rsid w:val="00F0458F"/>
    <w:rsid w:val="00F066E9"/>
    <w:rsid w:val="00F06EED"/>
    <w:rsid w:val="00F07553"/>
    <w:rsid w:val="00F1277A"/>
    <w:rsid w:val="00F13250"/>
    <w:rsid w:val="00F142C3"/>
    <w:rsid w:val="00F144DF"/>
    <w:rsid w:val="00F14A4F"/>
    <w:rsid w:val="00F17437"/>
    <w:rsid w:val="00F20B3D"/>
    <w:rsid w:val="00F21947"/>
    <w:rsid w:val="00F23E03"/>
    <w:rsid w:val="00F245D0"/>
    <w:rsid w:val="00F25D8C"/>
    <w:rsid w:val="00F26AAD"/>
    <w:rsid w:val="00F35DE3"/>
    <w:rsid w:val="00F35E42"/>
    <w:rsid w:val="00F36921"/>
    <w:rsid w:val="00F36DD0"/>
    <w:rsid w:val="00F37277"/>
    <w:rsid w:val="00F376CD"/>
    <w:rsid w:val="00F45BD2"/>
    <w:rsid w:val="00F47DC9"/>
    <w:rsid w:val="00F51231"/>
    <w:rsid w:val="00F51F98"/>
    <w:rsid w:val="00F55FC2"/>
    <w:rsid w:val="00F57D07"/>
    <w:rsid w:val="00F618BD"/>
    <w:rsid w:val="00F629D0"/>
    <w:rsid w:val="00F62DDE"/>
    <w:rsid w:val="00F6410E"/>
    <w:rsid w:val="00F66012"/>
    <w:rsid w:val="00F668BB"/>
    <w:rsid w:val="00F66CAD"/>
    <w:rsid w:val="00F72431"/>
    <w:rsid w:val="00F72474"/>
    <w:rsid w:val="00F73A83"/>
    <w:rsid w:val="00F76870"/>
    <w:rsid w:val="00F82CEA"/>
    <w:rsid w:val="00F831B6"/>
    <w:rsid w:val="00F85786"/>
    <w:rsid w:val="00F85AB5"/>
    <w:rsid w:val="00F86D45"/>
    <w:rsid w:val="00F879FD"/>
    <w:rsid w:val="00F9205F"/>
    <w:rsid w:val="00F921B5"/>
    <w:rsid w:val="00F927ED"/>
    <w:rsid w:val="00F95055"/>
    <w:rsid w:val="00F95A02"/>
    <w:rsid w:val="00F96ACF"/>
    <w:rsid w:val="00F97C1F"/>
    <w:rsid w:val="00FA024B"/>
    <w:rsid w:val="00FA0428"/>
    <w:rsid w:val="00FA1363"/>
    <w:rsid w:val="00FA313B"/>
    <w:rsid w:val="00FA3709"/>
    <w:rsid w:val="00FA3C18"/>
    <w:rsid w:val="00FA3E45"/>
    <w:rsid w:val="00FA5655"/>
    <w:rsid w:val="00FA6A79"/>
    <w:rsid w:val="00FB0A7B"/>
    <w:rsid w:val="00FB0BA3"/>
    <w:rsid w:val="00FB15D6"/>
    <w:rsid w:val="00FB24C9"/>
    <w:rsid w:val="00FB2FB9"/>
    <w:rsid w:val="00FB3318"/>
    <w:rsid w:val="00FB474F"/>
    <w:rsid w:val="00FB47A4"/>
    <w:rsid w:val="00FB5BDF"/>
    <w:rsid w:val="00FB5E7D"/>
    <w:rsid w:val="00FB7E8F"/>
    <w:rsid w:val="00FC045A"/>
    <w:rsid w:val="00FC1CBD"/>
    <w:rsid w:val="00FC230B"/>
    <w:rsid w:val="00FC2BB2"/>
    <w:rsid w:val="00FC3229"/>
    <w:rsid w:val="00FC32A5"/>
    <w:rsid w:val="00FC3AA2"/>
    <w:rsid w:val="00FC4E0C"/>
    <w:rsid w:val="00FC5933"/>
    <w:rsid w:val="00FD3744"/>
    <w:rsid w:val="00FD3F7E"/>
    <w:rsid w:val="00FD546D"/>
    <w:rsid w:val="00FD5E12"/>
    <w:rsid w:val="00FD6449"/>
    <w:rsid w:val="00FD7233"/>
    <w:rsid w:val="00FE0B88"/>
    <w:rsid w:val="00FE0E68"/>
    <w:rsid w:val="00FE14C2"/>
    <w:rsid w:val="00FE24C1"/>
    <w:rsid w:val="00FE34AF"/>
    <w:rsid w:val="00FE4C64"/>
    <w:rsid w:val="00FE5B49"/>
    <w:rsid w:val="00FE5DE9"/>
    <w:rsid w:val="00FE7474"/>
    <w:rsid w:val="00FE7C97"/>
    <w:rsid w:val="00FF25D5"/>
    <w:rsid w:val="00FF2EBB"/>
    <w:rsid w:val="00FF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B04E022"/>
  <w15:docId w15:val="{DB2520C8-54F7-4D91-A60B-F4B9A475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D0"/>
    <w:pPr>
      <w:spacing w:after="0" w:line="240" w:lineRule="auto"/>
    </w:pPr>
    <w:rPr>
      <w:rFonts w:ascii="Book Antiqua" w:hAnsi="Book Antiqua"/>
      <w:sz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Footer">
    <w:name w:val="footer"/>
    <w:basedOn w:val="Normal"/>
    <w:link w:val="FooterChar"/>
    <w:uiPriority w:val="99"/>
    <w:unhideWhenUsed/>
    <w:rsid w:val="00DE6B98"/>
    <w:pPr>
      <w:tabs>
        <w:tab w:val="center" w:pos="4680"/>
        <w:tab w:val="right" w:pos="9360"/>
      </w:tabs>
    </w:pPr>
  </w:style>
  <w:style w:type="character" w:customStyle="1" w:styleId="FooterChar">
    <w:name w:val="Footer Char"/>
    <w:basedOn w:val="DefaultParagraphFont"/>
    <w:link w:val="Footer"/>
    <w:uiPriority w:val="99"/>
    <w:rsid w:val="00DE6B98"/>
    <w:rPr>
      <w:rFonts w:ascii="Book Antiqua" w:hAnsi="Book Antiqua"/>
      <w:sz w:val="24"/>
    </w:rPr>
  </w:style>
  <w:style w:type="character" w:styleId="CommentReference">
    <w:name w:val="annotation reference"/>
    <w:basedOn w:val="DefaultParagraphFont"/>
    <w:semiHidden/>
    <w:rsid w:val="00DE6B98"/>
    <w:rPr>
      <w:sz w:val="16"/>
      <w:szCs w:val="16"/>
    </w:rPr>
  </w:style>
  <w:style w:type="paragraph" w:styleId="CommentText">
    <w:name w:val="annotation text"/>
    <w:basedOn w:val="Normal"/>
    <w:link w:val="CommentTextChar"/>
    <w:semiHidden/>
    <w:rsid w:val="00DE6B9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E6B98"/>
    <w:rPr>
      <w:rFonts w:ascii="Times New Roman" w:eastAsia="Times New Roman" w:hAnsi="Times New Roman" w:cs="Times New Roman"/>
      <w:sz w:val="20"/>
      <w:szCs w:val="20"/>
    </w:rPr>
  </w:style>
  <w:style w:type="character" w:styleId="PageNumber">
    <w:name w:val="page number"/>
    <w:basedOn w:val="DefaultParagraphFont"/>
    <w:rsid w:val="00DE6B98"/>
  </w:style>
  <w:style w:type="paragraph" w:styleId="BalloonText">
    <w:name w:val="Balloon Text"/>
    <w:basedOn w:val="Normal"/>
    <w:link w:val="BalloonTextChar"/>
    <w:uiPriority w:val="99"/>
    <w:semiHidden/>
    <w:unhideWhenUsed/>
    <w:rsid w:val="00DE6B98"/>
    <w:rPr>
      <w:rFonts w:ascii="Tahoma" w:hAnsi="Tahoma" w:cs="Tahoma"/>
      <w:sz w:val="16"/>
      <w:szCs w:val="16"/>
    </w:rPr>
  </w:style>
  <w:style w:type="character" w:customStyle="1" w:styleId="BalloonTextChar">
    <w:name w:val="Balloon Text Char"/>
    <w:basedOn w:val="DefaultParagraphFont"/>
    <w:link w:val="BalloonText"/>
    <w:uiPriority w:val="99"/>
    <w:semiHidden/>
    <w:rsid w:val="00DE6B98"/>
    <w:rPr>
      <w:rFonts w:ascii="Tahoma" w:hAnsi="Tahoma" w:cs="Tahoma"/>
      <w:sz w:val="16"/>
      <w:szCs w:val="16"/>
    </w:rPr>
  </w:style>
  <w:style w:type="paragraph" w:styleId="Header">
    <w:name w:val="header"/>
    <w:basedOn w:val="Normal"/>
    <w:link w:val="HeaderChar"/>
    <w:uiPriority w:val="99"/>
    <w:unhideWhenUsed/>
    <w:rsid w:val="00E71790"/>
    <w:pPr>
      <w:tabs>
        <w:tab w:val="center" w:pos="4680"/>
        <w:tab w:val="right" w:pos="9360"/>
      </w:tabs>
    </w:pPr>
  </w:style>
  <w:style w:type="character" w:customStyle="1" w:styleId="HeaderChar">
    <w:name w:val="Header Char"/>
    <w:basedOn w:val="DefaultParagraphFont"/>
    <w:link w:val="Header"/>
    <w:uiPriority w:val="99"/>
    <w:rsid w:val="00E71790"/>
    <w:rPr>
      <w:rFonts w:ascii="Book Antiqua" w:hAnsi="Book Antiqua"/>
      <w:sz w:val="24"/>
    </w:rPr>
  </w:style>
  <w:style w:type="paragraph" w:styleId="ListParagraph">
    <w:name w:val="List Paragraph"/>
    <w:basedOn w:val="Normal"/>
    <w:uiPriority w:val="34"/>
    <w:qFormat/>
    <w:rsid w:val="00635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Latsha, Davis &amp; McKenna</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Latsha, Davis &amp; McKenna</dc:creator>
  <cp:lastModifiedBy>Jennifer Lloyd</cp:lastModifiedBy>
  <cp:revision>2</cp:revision>
  <dcterms:created xsi:type="dcterms:W3CDTF">2023-06-30T20:02:00Z</dcterms:created>
  <dcterms:modified xsi:type="dcterms:W3CDTF">2023-06-30T20:02:00Z</dcterms:modified>
</cp:coreProperties>
</file>