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D1B7F" w14:textId="79293613" w:rsidR="00D943D2" w:rsidRPr="0044272F" w:rsidRDefault="003E04EB" w:rsidP="002E06E0">
      <w:pPr>
        <w:pStyle w:val="NormalWeb"/>
        <w:spacing w:before="0" w:beforeAutospacing="0" w:after="0" w:afterAutospacing="0"/>
        <w:jc w:val="center"/>
        <w:rPr>
          <w:rFonts w:ascii="Book Antiqua" w:hAnsi="Book Antiqua" w:cs="Arial"/>
          <w:b/>
          <w:sz w:val="28"/>
          <w:szCs w:val="28"/>
        </w:rPr>
      </w:pPr>
      <w:r>
        <w:rPr>
          <w:b/>
          <w:sz w:val="28"/>
          <w:szCs w:val="28"/>
        </w:rPr>
        <w:t xml:space="preserve">Urban Pathways K-5 College </w:t>
      </w:r>
      <w:r w:rsidR="00F056CF" w:rsidRPr="0044272F">
        <w:rPr>
          <w:rFonts w:ascii="Book Antiqua" w:hAnsi="Book Antiqua"/>
          <w:b/>
          <w:noProof/>
          <w:sz w:val="28"/>
          <w:szCs w:val="28"/>
        </w:rPr>
        <w:t>Charter School</w:t>
      </w:r>
    </w:p>
    <w:p w14:paraId="2314CB5A" w14:textId="77777777" w:rsidR="00D943D2" w:rsidRDefault="003E04EB" w:rsidP="002E06E0">
      <w:pPr>
        <w:pStyle w:val="NormalWeb"/>
        <w:spacing w:before="0" w:beforeAutospacing="0" w:after="0" w:afterAutospacing="0"/>
        <w:jc w:val="center"/>
        <w:rPr>
          <w:rFonts w:ascii="Book Antiqua" w:hAnsi="Book Antiqua"/>
          <w:b/>
          <w:noProof/>
          <w:sz w:val="28"/>
          <w:szCs w:val="28"/>
        </w:rPr>
      </w:pPr>
    </w:p>
    <w:p w14:paraId="3513ACAD" w14:textId="77777777" w:rsidR="00D943D2" w:rsidRPr="0044272F" w:rsidRDefault="003E04EB" w:rsidP="002E06E0">
      <w:pPr>
        <w:pStyle w:val="NormalWeb"/>
        <w:spacing w:before="0" w:beforeAutospacing="0" w:after="0" w:afterAutospacing="0"/>
        <w:jc w:val="center"/>
        <w:rPr>
          <w:rFonts w:ascii="Book Antiqua" w:hAnsi="Book Antiqua" w:cs="Arial"/>
          <w:b/>
          <w:sz w:val="28"/>
          <w:szCs w:val="28"/>
        </w:rPr>
      </w:pPr>
    </w:p>
    <w:p w14:paraId="4ED447EE" w14:textId="77777777" w:rsidR="00D943D2" w:rsidRPr="0044272F" w:rsidRDefault="00F056CF" w:rsidP="002E06E0">
      <w:pPr>
        <w:pStyle w:val="NormalWeb"/>
        <w:spacing w:before="0" w:beforeAutospacing="0" w:after="0" w:afterAutospacing="0"/>
        <w:jc w:val="center"/>
        <w:rPr>
          <w:rFonts w:ascii="Book Antiqua" w:hAnsi="Book Antiqua"/>
          <w:b/>
          <w:sz w:val="28"/>
          <w:szCs w:val="28"/>
        </w:rPr>
      </w:pPr>
      <w:r w:rsidRPr="0044272F">
        <w:rPr>
          <w:rFonts w:ascii="Book Antiqua" w:hAnsi="Book Antiqua"/>
          <w:b/>
          <w:sz w:val="28"/>
          <w:szCs w:val="28"/>
        </w:rPr>
        <w:t>BOARD OF TRUSTEES POLICY</w:t>
      </w:r>
    </w:p>
    <w:p w14:paraId="40D8628F" w14:textId="77777777" w:rsidR="00D943D2" w:rsidRPr="0044272F" w:rsidRDefault="003E04EB" w:rsidP="002E06E0">
      <w:pPr>
        <w:pStyle w:val="NormalWeb"/>
        <w:spacing w:before="0" w:beforeAutospacing="0" w:after="0" w:afterAutospacing="0"/>
        <w:jc w:val="center"/>
        <w:rPr>
          <w:rFonts w:ascii="Book Antiqua" w:hAnsi="Book Antiqua" w:cs="Arial"/>
          <w:b/>
          <w:sz w:val="28"/>
          <w:szCs w:val="28"/>
        </w:rPr>
      </w:pPr>
    </w:p>
    <w:p w14:paraId="4849CD68" w14:textId="77777777" w:rsidR="00D943D2" w:rsidRPr="0044272F" w:rsidRDefault="00F056CF" w:rsidP="00B25EF7">
      <w:pPr>
        <w:pStyle w:val="NormalWeb"/>
        <w:spacing w:before="0" w:beforeAutospacing="0" w:after="0" w:afterAutospacing="0"/>
        <w:jc w:val="center"/>
        <w:rPr>
          <w:rFonts w:ascii="Book Antiqua" w:hAnsi="Book Antiqua"/>
          <w:b/>
          <w:sz w:val="28"/>
          <w:szCs w:val="28"/>
        </w:rPr>
      </w:pPr>
      <w:r>
        <w:rPr>
          <w:rFonts w:ascii="Book Antiqua" w:hAnsi="Book Antiqua"/>
          <w:b/>
          <w:sz w:val="28"/>
          <w:szCs w:val="28"/>
        </w:rPr>
        <w:t xml:space="preserve">STUDENT IMMUNIZATION </w:t>
      </w:r>
      <w:r w:rsidRPr="00F056CF">
        <w:rPr>
          <w:rFonts w:ascii="Book Antiqua" w:hAnsi="Book Antiqua"/>
          <w:b/>
          <w:caps/>
          <w:sz w:val="28"/>
          <w:szCs w:val="28"/>
        </w:rPr>
        <w:t>Policy</w:t>
      </w:r>
    </w:p>
    <w:p w14:paraId="5259F73B" w14:textId="77777777" w:rsidR="00D943D2" w:rsidRPr="0044272F" w:rsidRDefault="003E04EB" w:rsidP="00B25EF7">
      <w:pPr>
        <w:pStyle w:val="NormalWeb"/>
        <w:spacing w:before="0" w:beforeAutospacing="0" w:after="0" w:afterAutospacing="0"/>
        <w:jc w:val="center"/>
        <w:rPr>
          <w:rFonts w:ascii="Book Antiqua" w:hAnsi="Book Antiqua"/>
          <w:b/>
          <w:sz w:val="28"/>
          <w:szCs w:val="28"/>
        </w:rPr>
      </w:pPr>
    </w:p>
    <w:p w14:paraId="606E7437" w14:textId="77777777" w:rsidR="00D943D2" w:rsidRPr="0044272F" w:rsidRDefault="003E04EB" w:rsidP="00B25EF7">
      <w:pPr>
        <w:pStyle w:val="NormalWeb"/>
        <w:spacing w:before="0" w:beforeAutospacing="0" w:after="0" w:afterAutospacing="0"/>
        <w:jc w:val="center"/>
        <w:rPr>
          <w:rFonts w:ascii="Book Antiqua" w:hAnsi="Book Antiqua"/>
          <w:b/>
          <w:sz w:val="28"/>
          <w:szCs w:val="28"/>
        </w:rPr>
      </w:pPr>
    </w:p>
    <w:p w14:paraId="086D3D66" w14:textId="4E12FD1F" w:rsidR="00D943D2" w:rsidRPr="0044272F" w:rsidRDefault="00F056CF" w:rsidP="008622A9">
      <w:pPr>
        <w:pStyle w:val="NormalWeb"/>
        <w:spacing w:before="0" w:beforeAutospacing="0" w:after="0" w:afterAutospacing="0"/>
        <w:rPr>
          <w:rFonts w:ascii="Book Antiqua" w:hAnsi="Book Antiqua"/>
        </w:rPr>
      </w:pPr>
      <w:r w:rsidRPr="0044272F">
        <w:rPr>
          <w:rFonts w:ascii="Book Antiqua" w:hAnsi="Book Antiqua"/>
        </w:rPr>
        <w:t xml:space="preserve">The Board of Trustees of the </w:t>
      </w:r>
      <w:r w:rsidR="003E04EB" w:rsidRPr="003E04EB">
        <w:rPr>
          <w:rFonts w:ascii="Book Antiqua" w:hAnsi="Book Antiqua"/>
        </w:rPr>
        <w:t xml:space="preserve">Urban Pathways K-5 College </w:t>
      </w:r>
      <w:r w:rsidRPr="0044272F">
        <w:rPr>
          <w:rFonts w:ascii="Book Antiqua" w:hAnsi="Book Antiqua"/>
          <w:noProof/>
        </w:rPr>
        <w:t>Charter School</w:t>
      </w:r>
      <w:r w:rsidRPr="0044272F">
        <w:rPr>
          <w:rFonts w:ascii="Book Antiqua" w:hAnsi="Book Antiqua" w:cs="Arial"/>
        </w:rPr>
        <w:t xml:space="preserve"> </w:t>
      </w:r>
      <w:r w:rsidRPr="0044272F">
        <w:rPr>
          <w:rFonts w:ascii="Book Antiqua" w:hAnsi="Book Antiqua"/>
        </w:rPr>
        <w:t>(“Charter School”) recognizes the necessity that school children be immunized against diseases which spread easily in schools and interrupt school life and learning for individuals and groups.  Due to changes in the Pennsylvania Department of Health Regulations effective August 1, 2017, this Policy supersedes and replaces all prior policies regarding student immunizations and is in effect beginning August 1, 2017.</w:t>
      </w:r>
    </w:p>
    <w:p w14:paraId="61D9163E" w14:textId="77777777" w:rsidR="00D943D2" w:rsidRPr="0044272F" w:rsidRDefault="003E04EB" w:rsidP="008622A9">
      <w:pPr>
        <w:pStyle w:val="NormalWeb"/>
        <w:spacing w:before="0" w:beforeAutospacing="0" w:after="0" w:afterAutospacing="0"/>
        <w:rPr>
          <w:rFonts w:ascii="Book Antiqua" w:hAnsi="Book Antiqua"/>
        </w:rPr>
      </w:pPr>
    </w:p>
    <w:p w14:paraId="60373E75" w14:textId="77777777" w:rsidR="00D943D2" w:rsidRPr="0044272F" w:rsidRDefault="00F056CF" w:rsidP="008622A9">
      <w:pPr>
        <w:pStyle w:val="NormalWeb"/>
        <w:spacing w:before="0" w:beforeAutospacing="0" w:after="0" w:afterAutospacing="0"/>
        <w:rPr>
          <w:rFonts w:ascii="Book Antiqua" w:hAnsi="Book Antiqua"/>
        </w:rPr>
      </w:pPr>
      <w:r w:rsidRPr="0044272F">
        <w:rPr>
          <w:rFonts w:ascii="Book Antiqua" w:hAnsi="Book Antiqua"/>
        </w:rPr>
        <w:t xml:space="preserve">In accordance with applicable Pennsylvania regulations, a student shall not be admitted to or permitted to attend school unless the immunization, exemption or provisional admission requirements of the Department of Health, at 28 Pa. Code Chapter 23, Subchapter C (relating to immunization), have been met or the student has received from the Chief Executive Officer (“CEO”) or his/her designee a medical or religious exemption from immunization under 28 Pa. Code § 23.84 (relating to exemption from immunization).  22 </w:t>
      </w:r>
      <w:smartTag w:uri="urn:schemas-microsoft-com:office:smarttags" w:element="place">
        <w:smartTag w:uri="urn:schemas-microsoft-com:office:smarttags" w:element="State">
          <w:r w:rsidRPr="0044272F">
            <w:rPr>
              <w:rFonts w:ascii="Book Antiqua" w:hAnsi="Book Antiqua"/>
            </w:rPr>
            <w:t>Pa.</w:t>
          </w:r>
        </w:smartTag>
      </w:smartTag>
      <w:r w:rsidRPr="0044272F">
        <w:rPr>
          <w:rFonts w:ascii="Book Antiqua" w:hAnsi="Book Antiqua"/>
        </w:rPr>
        <w:t xml:space="preserve"> Code. Chapter 11.20. </w:t>
      </w:r>
    </w:p>
    <w:p w14:paraId="42640AF6" w14:textId="77777777" w:rsidR="00D943D2" w:rsidRPr="0044272F" w:rsidRDefault="003E04EB" w:rsidP="008622A9">
      <w:pPr>
        <w:pStyle w:val="NormalWeb"/>
        <w:spacing w:before="0" w:beforeAutospacing="0" w:after="0" w:afterAutospacing="0"/>
        <w:rPr>
          <w:rFonts w:ascii="Book Antiqua" w:hAnsi="Book Antiqua"/>
        </w:rPr>
      </w:pPr>
    </w:p>
    <w:p w14:paraId="13054DE5" w14:textId="77777777" w:rsidR="00D943D2" w:rsidRPr="0044272F" w:rsidRDefault="00F056CF" w:rsidP="008622A9">
      <w:pPr>
        <w:pStyle w:val="NormalWeb"/>
        <w:spacing w:before="0" w:beforeAutospacing="0" w:after="0" w:afterAutospacing="0"/>
        <w:rPr>
          <w:rFonts w:ascii="Book Antiqua" w:hAnsi="Book Antiqua"/>
        </w:rPr>
      </w:pPr>
      <w:r w:rsidRPr="0044272F">
        <w:rPr>
          <w:rFonts w:ascii="Book Antiqua" w:hAnsi="Book Antiqua"/>
        </w:rPr>
        <w:t xml:space="preserve"> In accordance with Title 28, Chapter 23.83 of the Pennsylvania Code, as of August 1, 2017, the Board of Trustees directs the CEO or his/her designee to ascertain that each student has been immunized in accordance with the regulations set forth in Title 28 Pa. Code Chapter 23.81-87 and further directs the CEO or his/her designee, in conjunction with the school nurse, to oversee the school’s adherence to the requirements set forth in the applicable regulations and this Immunization Policy as well as any additional applicable immunization requirements mandated by the Pennsylvania Department of Health:</w:t>
      </w:r>
    </w:p>
    <w:p w14:paraId="4D8A0B74" w14:textId="77777777" w:rsidR="00D943D2" w:rsidRPr="0044272F" w:rsidRDefault="003E04EB" w:rsidP="008622A9">
      <w:pPr>
        <w:pStyle w:val="NormalWeb"/>
        <w:spacing w:before="0" w:beforeAutospacing="0" w:after="0" w:afterAutospacing="0"/>
        <w:rPr>
          <w:rFonts w:ascii="Book Antiqua" w:hAnsi="Book Antiqua"/>
        </w:rPr>
      </w:pPr>
    </w:p>
    <w:p w14:paraId="43E642FF" w14:textId="77777777" w:rsidR="00D943D2" w:rsidRPr="0044272F" w:rsidRDefault="00F056CF" w:rsidP="008622A9">
      <w:pPr>
        <w:rPr>
          <w:rFonts w:ascii="Book Antiqua" w:hAnsi="Book Antiqua"/>
          <w:color w:val="222222"/>
        </w:rPr>
      </w:pPr>
      <w:r w:rsidRPr="0044272F">
        <w:rPr>
          <w:rFonts w:ascii="Book Antiqua" w:hAnsi="Book Antiqua"/>
        </w:rPr>
        <w:t xml:space="preserve">The below are the immunizations that will be required as a condition of attendance at school as of </w:t>
      </w:r>
      <w:r w:rsidRPr="0044272F">
        <w:rPr>
          <w:rFonts w:ascii="Book Antiqua" w:hAnsi="Book Antiqua"/>
          <w:b/>
        </w:rPr>
        <w:t>August 1, 2017</w:t>
      </w:r>
      <w:r w:rsidRPr="0044272F">
        <w:rPr>
          <w:rFonts w:ascii="Book Antiqua" w:hAnsi="Book Antiqua"/>
        </w:rPr>
        <w:t xml:space="preserve">.  The CEO, in conjunction with the school nurse, is directed to monitor changes in state regulations regarding immunization requirements and to ensure that the school complies with applicable immunization requirements: </w:t>
      </w:r>
    </w:p>
    <w:p w14:paraId="73A51304" w14:textId="77777777" w:rsidR="00D943D2" w:rsidRPr="0044272F" w:rsidRDefault="003E04EB" w:rsidP="008622A9">
      <w:pPr>
        <w:rPr>
          <w:rFonts w:ascii="Book Antiqua" w:eastAsia="Calibri" w:hAnsi="Book Antiqua"/>
          <w:b/>
          <w:szCs w:val="22"/>
        </w:rPr>
      </w:pPr>
    </w:p>
    <w:p w14:paraId="1ED76D40" w14:textId="77777777" w:rsidR="00D943D2" w:rsidRPr="0044272F" w:rsidRDefault="00F056CF" w:rsidP="008622A9">
      <w:pPr>
        <w:rPr>
          <w:rFonts w:ascii="Book Antiqua" w:eastAsia="Calibri" w:hAnsi="Book Antiqua"/>
          <w:b/>
          <w:szCs w:val="22"/>
        </w:rPr>
      </w:pPr>
      <w:r w:rsidRPr="0044272F">
        <w:rPr>
          <w:rFonts w:ascii="Book Antiqua" w:eastAsia="Calibri" w:hAnsi="Book Antiqua"/>
          <w:b/>
          <w:szCs w:val="22"/>
        </w:rPr>
        <w:br w:type="page"/>
      </w:r>
      <w:r w:rsidRPr="0044272F">
        <w:rPr>
          <w:rFonts w:ascii="Book Antiqua" w:eastAsia="Calibri" w:hAnsi="Book Antiqua"/>
          <w:b/>
          <w:szCs w:val="22"/>
        </w:rPr>
        <w:lastRenderedPageBreak/>
        <w:t>All Grades for New School Year</w:t>
      </w:r>
    </w:p>
    <w:p w14:paraId="49870033" w14:textId="77777777" w:rsidR="00D943D2" w:rsidRPr="0044272F" w:rsidRDefault="003E04EB" w:rsidP="008622A9">
      <w:pPr>
        <w:rPr>
          <w:rFonts w:ascii="Book Antiqua" w:eastAsia="Calibri" w:hAnsi="Book Antiqua"/>
          <w:szCs w:val="22"/>
        </w:rPr>
      </w:pPr>
    </w:p>
    <w:p w14:paraId="5B1F7719" w14:textId="77777777" w:rsidR="00D943D2" w:rsidRPr="0044272F" w:rsidRDefault="00F056CF" w:rsidP="00B500E3">
      <w:pPr>
        <w:numPr>
          <w:ilvl w:val="0"/>
          <w:numId w:val="7"/>
        </w:numPr>
        <w:spacing w:after="240"/>
        <w:rPr>
          <w:rFonts w:ascii="Book Antiqua" w:eastAsia="Calibri" w:hAnsi="Book Antiqua"/>
          <w:szCs w:val="22"/>
        </w:rPr>
      </w:pPr>
      <w:r w:rsidRPr="0044272F">
        <w:rPr>
          <w:rFonts w:ascii="Book Antiqua" w:eastAsia="Calibri" w:hAnsi="Book Antiqua"/>
          <w:szCs w:val="22"/>
        </w:rPr>
        <w:t xml:space="preserve">4 doses of tetanus, diphtheria and acellular pertussis* (1 dose on or after the 4th birthday) </w:t>
      </w:r>
    </w:p>
    <w:p w14:paraId="6128DA5D" w14:textId="77777777" w:rsidR="00D943D2" w:rsidRPr="0044272F" w:rsidRDefault="00F056CF" w:rsidP="00B500E3">
      <w:pPr>
        <w:numPr>
          <w:ilvl w:val="0"/>
          <w:numId w:val="7"/>
        </w:numPr>
        <w:spacing w:after="240"/>
        <w:rPr>
          <w:rFonts w:ascii="Book Antiqua" w:eastAsia="Calibri" w:hAnsi="Book Antiqua"/>
          <w:szCs w:val="22"/>
        </w:rPr>
      </w:pPr>
      <w:r w:rsidRPr="0044272F">
        <w:rPr>
          <w:rFonts w:ascii="Book Antiqua" w:eastAsia="Calibri" w:hAnsi="Book Antiqua"/>
          <w:szCs w:val="22"/>
        </w:rPr>
        <w:t xml:space="preserve">4 doses of polio (4th dose on or after 4th birthday and at least 6 months after previous dose given) ** </w:t>
      </w:r>
    </w:p>
    <w:p w14:paraId="774E0B48" w14:textId="77777777" w:rsidR="00D943D2" w:rsidRPr="0044272F" w:rsidRDefault="00F056CF" w:rsidP="00B500E3">
      <w:pPr>
        <w:numPr>
          <w:ilvl w:val="0"/>
          <w:numId w:val="7"/>
        </w:numPr>
        <w:spacing w:after="240"/>
        <w:rPr>
          <w:rFonts w:ascii="Book Antiqua" w:eastAsia="Calibri" w:hAnsi="Book Antiqua"/>
          <w:szCs w:val="22"/>
        </w:rPr>
      </w:pPr>
      <w:r w:rsidRPr="0044272F">
        <w:rPr>
          <w:rFonts w:ascii="Book Antiqua" w:eastAsia="Calibri" w:hAnsi="Book Antiqua"/>
          <w:szCs w:val="22"/>
        </w:rPr>
        <w:t xml:space="preserve">2 doses of measles, mumps, rubella ***  </w:t>
      </w:r>
    </w:p>
    <w:p w14:paraId="0813BFC5" w14:textId="77777777" w:rsidR="00D943D2" w:rsidRPr="0044272F" w:rsidRDefault="00F056CF" w:rsidP="00B500E3">
      <w:pPr>
        <w:numPr>
          <w:ilvl w:val="0"/>
          <w:numId w:val="7"/>
        </w:numPr>
        <w:spacing w:after="240"/>
        <w:rPr>
          <w:rFonts w:ascii="Book Antiqua" w:eastAsia="Calibri" w:hAnsi="Book Antiqua"/>
          <w:szCs w:val="22"/>
        </w:rPr>
      </w:pPr>
      <w:r w:rsidRPr="0044272F">
        <w:rPr>
          <w:rFonts w:ascii="Book Antiqua" w:eastAsia="Calibri" w:hAnsi="Book Antiqua"/>
          <w:szCs w:val="22"/>
        </w:rPr>
        <w:t xml:space="preserve">3 doses of hepatitis B  </w:t>
      </w:r>
    </w:p>
    <w:p w14:paraId="78B0B0B8" w14:textId="77777777" w:rsidR="00D943D2" w:rsidRPr="0044272F" w:rsidRDefault="00F056CF" w:rsidP="00B500E3">
      <w:pPr>
        <w:numPr>
          <w:ilvl w:val="0"/>
          <w:numId w:val="7"/>
        </w:numPr>
        <w:spacing w:after="240"/>
        <w:rPr>
          <w:rFonts w:ascii="Book Antiqua" w:eastAsia="Calibri" w:hAnsi="Book Antiqua"/>
          <w:szCs w:val="22"/>
        </w:rPr>
      </w:pPr>
      <w:r w:rsidRPr="0044272F">
        <w:rPr>
          <w:rFonts w:ascii="Book Antiqua" w:eastAsia="Calibri" w:hAnsi="Book Antiqua"/>
          <w:szCs w:val="22"/>
        </w:rPr>
        <w:t xml:space="preserve">2 doses of varicella (chickenpox) or evidence of immunity </w:t>
      </w:r>
    </w:p>
    <w:p w14:paraId="2D787FFA" w14:textId="77777777" w:rsidR="00D943D2" w:rsidRPr="0044272F" w:rsidRDefault="003E04EB" w:rsidP="008622A9">
      <w:pPr>
        <w:rPr>
          <w:rFonts w:ascii="Book Antiqua" w:eastAsia="Calibri" w:hAnsi="Book Antiqua"/>
          <w:szCs w:val="22"/>
        </w:rPr>
      </w:pPr>
    </w:p>
    <w:p w14:paraId="02D25A7D" w14:textId="77777777" w:rsidR="00D943D2" w:rsidRPr="0044272F" w:rsidRDefault="00F056CF" w:rsidP="008622A9">
      <w:pPr>
        <w:rPr>
          <w:rFonts w:ascii="Book Antiqua" w:eastAsia="Calibri" w:hAnsi="Book Antiqua"/>
          <w:szCs w:val="22"/>
        </w:rPr>
      </w:pPr>
      <w:r w:rsidRPr="0044272F">
        <w:rPr>
          <w:rFonts w:ascii="Book Antiqua" w:eastAsia="Calibri" w:hAnsi="Book Antiqua"/>
          <w:szCs w:val="22"/>
        </w:rPr>
        <w:t>* Usually given as DTP or DTaP or DT or Td if pertussis is not medically advisable.</w:t>
      </w:r>
    </w:p>
    <w:p w14:paraId="5AE61785" w14:textId="77777777" w:rsidR="00D943D2" w:rsidRPr="0044272F" w:rsidRDefault="00F056CF" w:rsidP="008622A9">
      <w:pPr>
        <w:rPr>
          <w:rFonts w:ascii="Book Antiqua" w:eastAsia="Calibri" w:hAnsi="Book Antiqua"/>
          <w:szCs w:val="22"/>
        </w:rPr>
      </w:pPr>
      <w:r w:rsidRPr="0044272F">
        <w:rPr>
          <w:rFonts w:ascii="Book Antiqua" w:eastAsia="Calibri" w:hAnsi="Book Antiqua"/>
          <w:szCs w:val="22"/>
        </w:rPr>
        <w:t xml:space="preserve">**A 4th dose not necessary if the 3rd dose was administered at age 4 years or older and at least 6 months after the previous dose </w:t>
      </w:r>
    </w:p>
    <w:p w14:paraId="4821264E" w14:textId="77777777" w:rsidR="00D943D2" w:rsidRPr="0044272F" w:rsidRDefault="00F056CF" w:rsidP="008622A9">
      <w:pPr>
        <w:rPr>
          <w:rFonts w:ascii="Book Antiqua" w:eastAsia="Calibri" w:hAnsi="Book Antiqua"/>
          <w:szCs w:val="22"/>
        </w:rPr>
      </w:pPr>
      <w:r w:rsidRPr="0044272F">
        <w:rPr>
          <w:rFonts w:ascii="Book Antiqua" w:eastAsia="Calibri" w:hAnsi="Book Antiqua"/>
          <w:szCs w:val="22"/>
        </w:rPr>
        <w:t>*** Usually given as MMR</w:t>
      </w:r>
    </w:p>
    <w:p w14:paraId="3AC758C6" w14:textId="77777777" w:rsidR="00D943D2" w:rsidRPr="0044272F" w:rsidRDefault="003E04EB" w:rsidP="008622A9">
      <w:pPr>
        <w:pStyle w:val="NormalWeb"/>
        <w:spacing w:before="0" w:beforeAutospacing="0" w:after="0" w:afterAutospacing="0"/>
        <w:rPr>
          <w:rFonts w:ascii="Book Antiqua" w:hAnsi="Book Antiqua"/>
        </w:rPr>
      </w:pPr>
    </w:p>
    <w:p w14:paraId="0CA586FD" w14:textId="77777777" w:rsidR="00D943D2" w:rsidRPr="0044272F" w:rsidRDefault="00F056CF" w:rsidP="00B500E3">
      <w:pPr>
        <w:pStyle w:val="NormalWeb"/>
        <w:spacing w:before="0" w:beforeAutospacing="0" w:after="240" w:afterAutospacing="0"/>
        <w:rPr>
          <w:rFonts w:ascii="Book Antiqua" w:hAnsi="Book Antiqua"/>
        </w:rPr>
      </w:pPr>
      <w:r w:rsidRPr="0044272F">
        <w:rPr>
          <w:rFonts w:ascii="Book Antiqua" w:hAnsi="Book Antiqua"/>
        </w:rPr>
        <w:t xml:space="preserve">In addition to the immunizations listed above, the following immunizations are going to be required as a </w:t>
      </w:r>
      <w:r w:rsidRPr="0044272F">
        <w:rPr>
          <w:rFonts w:ascii="Book Antiqua" w:hAnsi="Book Antiqua"/>
          <w:b/>
          <w:u w:val="single"/>
        </w:rPr>
        <w:t>condition of entry for students entering the 7th grade; or, in an ungraded class, for students in the school year that the student is 12 years of age</w:t>
      </w:r>
      <w:r w:rsidRPr="0044272F">
        <w:rPr>
          <w:rFonts w:ascii="Book Antiqua" w:hAnsi="Book Antiqua"/>
        </w:rPr>
        <w:t xml:space="preserve">: </w:t>
      </w:r>
    </w:p>
    <w:p w14:paraId="45385055" w14:textId="77777777" w:rsidR="00D943D2" w:rsidRPr="0044272F" w:rsidRDefault="00F056CF" w:rsidP="00B500E3">
      <w:pPr>
        <w:pStyle w:val="NormalWeb"/>
        <w:numPr>
          <w:ilvl w:val="0"/>
          <w:numId w:val="9"/>
        </w:numPr>
        <w:spacing w:before="0" w:beforeAutospacing="0" w:after="240" w:afterAutospacing="0"/>
        <w:rPr>
          <w:rFonts w:ascii="Book Antiqua" w:hAnsi="Book Antiqua"/>
        </w:rPr>
      </w:pPr>
      <w:r w:rsidRPr="0044272F">
        <w:rPr>
          <w:rFonts w:ascii="Book Antiqua" w:eastAsia="Calibri" w:hAnsi="Book Antiqua"/>
          <w:szCs w:val="22"/>
        </w:rPr>
        <w:t xml:space="preserve">1 dose of tetanus, diphtheria, acellular pertussis (Tdap) on the first day of 7th grade </w:t>
      </w:r>
    </w:p>
    <w:p w14:paraId="1C6E9E1B" w14:textId="77777777" w:rsidR="00D943D2" w:rsidRPr="0044272F" w:rsidRDefault="00F056CF" w:rsidP="00B500E3">
      <w:pPr>
        <w:numPr>
          <w:ilvl w:val="0"/>
          <w:numId w:val="8"/>
        </w:numPr>
        <w:spacing w:after="240"/>
        <w:rPr>
          <w:rFonts w:ascii="Book Antiqua" w:eastAsia="Calibri" w:hAnsi="Book Antiqua"/>
          <w:szCs w:val="22"/>
        </w:rPr>
      </w:pPr>
      <w:r w:rsidRPr="0044272F">
        <w:rPr>
          <w:rFonts w:ascii="Book Antiqua" w:eastAsia="Calibri" w:hAnsi="Book Antiqua"/>
          <w:szCs w:val="22"/>
        </w:rPr>
        <w:t>1 dose of meningococcal conjugate vaccine (MCV) on the first day of 7th grade</w:t>
      </w:r>
    </w:p>
    <w:p w14:paraId="5AB42163" w14:textId="77777777" w:rsidR="00D943D2" w:rsidRPr="0044272F" w:rsidRDefault="00F056CF" w:rsidP="00B500E3">
      <w:pPr>
        <w:pStyle w:val="NormalWeb"/>
        <w:spacing w:before="0" w:beforeAutospacing="0" w:after="240" w:afterAutospacing="0"/>
        <w:ind w:right="720"/>
        <w:rPr>
          <w:rFonts w:ascii="Book Antiqua" w:hAnsi="Book Antiqua"/>
        </w:rPr>
      </w:pPr>
      <w:r w:rsidRPr="0044272F">
        <w:rPr>
          <w:rFonts w:ascii="Book Antiqua" w:hAnsi="Book Antiqua"/>
        </w:rPr>
        <w:t>Additionally, as a condition of entry for students entering the 12</w:t>
      </w:r>
      <w:r w:rsidRPr="0044272F">
        <w:rPr>
          <w:rFonts w:ascii="Book Antiqua" w:hAnsi="Book Antiqua"/>
          <w:vertAlign w:val="superscript"/>
        </w:rPr>
        <w:t>th</w:t>
      </w:r>
      <w:r w:rsidRPr="0044272F">
        <w:rPr>
          <w:rFonts w:ascii="Book Antiqua" w:hAnsi="Book Antiqua"/>
        </w:rPr>
        <w:t xml:space="preserve"> grade: </w:t>
      </w:r>
    </w:p>
    <w:p w14:paraId="4B71B9EA" w14:textId="77777777" w:rsidR="00D943D2" w:rsidRPr="0044272F" w:rsidRDefault="00F056CF" w:rsidP="00B500E3">
      <w:pPr>
        <w:pStyle w:val="ListParagraph"/>
        <w:numPr>
          <w:ilvl w:val="0"/>
          <w:numId w:val="10"/>
        </w:numPr>
        <w:spacing w:after="240"/>
        <w:contextualSpacing w:val="0"/>
      </w:pPr>
      <w:r w:rsidRPr="0044272F">
        <w:t xml:space="preserve">1 dose of meningococcal conjugate vaccine (MCV) on the first day of 12th grade If one dose was given at 16 years of age or older, that shall count as the </w:t>
      </w:r>
      <w:proofErr w:type="gramStart"/>
      <w:r w:rsidRPr="0044272F">
        <w:t>twelfth grade</w:t>
      </w:r>
      <w:proofErr w:type="gramEnd"/>
      <w:r w:rsidRPr="0044272F">
        <w:t xml:space="preserve"> dose.</w:t>
      </w:r>
    </w:p>
    <w:p w14:paraId="64F635E0" w14:textId="77777777" w:rsidR="00D943D2" w:rsidRPr="0044272F" w:rsidRDefault="00F056CF" w:rsidP="008622A9">
      <w:pPr>
        <w:pStyle w:val="NormalWeb"/>
        <w:spacing w:before="0" w:beforeAutospacing="0" w:after="0" w:afterAutospacing="0"/>
        <w:rPr>
          <w:rFonts w:ascii="Book Antiqua" w:hAnsi="Book Antiqua"/>
        </w:rPr>
      </w:pPr>
      <w:r w:rsidRPr="0044272F">
        <w:rPr>
          <w:rFonts w:ascii="Book Antiqua" w:hAnsi="Book Antiqua"/>
        </w:rPr>
        <w:t>“Attendance at school” is defined, in pertinent part, as attendance at a grade, or special classes, kindergarten through 12</w:t>
      </w:r>
      <w:r w:rsidRPr="0044272F">
        <w:rPr>
          <w:rFonts w:ascii="Book Antiqua" w:hAnsi="Book Antiqua"/>
          <w:vertAlign w:val="superscript"/>
        </w:rPr>
        <w:t>th</w:t>
      </w:r>
      <w:r w:rsidRPr="0044272F">
        <w:rPr>
          <w:rFonts w:ascii="Book Antiqua" w:hAnsi="Book Antiqua"/>
        </w:rPr>
        <w:t xml:space="preserve"> grade, including public, private, parochial, vocational, intermediate unit and home education students and students of cyber and charter schools.  Attendance at a pre-kindergarten program operated by a school district, an early intervention program operated by a contractor or subcontractor including intermediate units, school districts and private vendors, or at private academic preschools is conditional upon the child’s satisfaction of the immunization requirements specifically set forth in another section:  </w:t>
      </w:r>
      <w:proofErr w:type="gramStart"/>
      <w:r w:rsidRPr="0044272F">
        <w:rPr>
          <w:rFonts w:ascii="Book Antiqua" w:hAnsi="Book Antiqua"/>
        </w:rPr>
        <w:t>§  27.77.</w:t>
      </w:r>
      <w:proofErr w:type="gramEnd"/>
      <w:r w:rsidRPr="0044272F">
        <w:rPr>
          <w:rFonts w:ascii="Book Antiqua" w:hAnsi="Book Antiqua"/>
        </w:rPr>
        <w:t xml:space="preserve">  If the CEO has any </w:t>
      </w:r>
      <w:r w:rsidRPr="0044272F">
        <w:rPr>
          <w:rFonts w:ascii="Book Antiqua" w:hAnsi="Book Antiqua"/>
        </w:rPr>
        <w:lastRenderedPageBreak/>
        <w:t xml:space="preserve">questions regarding the applicability of the revised regulations to students attending the </w:t>
      </w:r>
      <w:smartTag w:uri="urn:schemas-microsoft-com:office:smarttags" w:element="PlaceName">
        <w:r w:rsidRPr="0044272F">
          <w:rPr>
            <w:rFonts w:ascii="Book Antiqua" w:hAnsi="Book Antiqua"/>
          </w:rPr>
          <w:t>Charter</w:t>
        </w:r>
      </w:smartTag>
      <w:r w:rsidRPr="0044272F">
        <w:rPr>
          <w:rFonts w:ascii="Book Antiqua" w:hAnsi="Book Antiqua"/>
        </w:rPr>
        <w:t xml:space="preserve"> </w:t>
      </w:r>
      <w:smartTag w:uri="urn:schemas-microsoft-com:office:smarttags" w:element="PlaceType">
        <w:r w:rsidRPr="0044272F">
          <w:rPr>
            <w:rFonts w:ascii="Book Antiqua" w:hAnsi="Book Antiqua"/>
          </w:rPr>
          <w:t>School</w:t>
        </w:r>
      </w:smartTag>
      <w:r w:rsidRPr="0044272F">
        <w:rPr>
          <w:rFonts w:ascii="Book Antiqua" w:hAnsi="Book Antiqua"/>
        </w:rPr>
        <w:t xml:space="preserve"> at any grade or level, the CEO is directed to contact the </w:t>
      </w:r>
      <w:smartTag w:uri="urn:schemas-microsoft-com:office:smarttags" w:element="place">
        <w:smartTag w:uri="urn:schemas-microsoft-com:office:smarttags" w:element="PlaceName">
          <w:r w:rsidRPr="0044272F">
            <w:rPr>
              <w:rFonts w:ascii="Book Antiqua" w:hAnsi="Book Antiqua"/>
            </w:rPr>
            <w:t>Charter</w:t>
          </w:r>
        </w:smartTag>
        <w:r w:rsidRPr="0044272F">
          <w:rPr>
            <w:rFonts w:ascii="Book Antiqua" w:hAnsi="Book Antiqua"/>
          </w:rPr>
          <w:t xml:space="preserve"> </w:t>
        </w:r>
        <w:smartTag w:uri="urn:schemas-microsoft-com:office:smarttags" w:element="PlaceType">
          <w:r w:rsidRPr="0044272F">
            <w:rPr>
              <w:rFonts w:ascii="Book Antiqua" w:hAnsi="Book Antiqua"/>
            </w:rPr>
            <w:t>School</w:t>
          </w:r>
        </w:smartTag>
      </w:smartTag>
      <w:r w:rsidRPr="0044272F">
        <w:rPr>
          <w:rFonts w:ascii="Book Antiqua" w:hAnsi="Book Antiqua"/>
        </w:rPr>
        <w:t xml:space="preserve">’s solicitor for clarification. </w:t>
      </w:r>
    </w:p>
    <w:p w14:paraId="547DB37B" w14:textId="77777777" w:rsidR="00D943D2" w:rsidRPr="0044272F" w:rsidRDefault="003E04EB" w:rsidP="008622A9">
      <w:pPr>
        <w:pStyle w:val="NormalWeb"/>
        <w:spacing w:before="0" w:beforeAutospacing="0" w:after="0" w:afterAutospacing="0"/>
        <w:rPr>
          <w:rFonts w:ascii="Book Antiqua" w:hAnsi="Book Antiqua"/>
        </w:rPr>
      </w:pPr>
    </w:p>
    <w:p w14:paraId="755B5F1B" w14:textId="77777777" w:rsidR="00D943D2" w:rsidRPr="0044272F" w:rsidRDefault="00F056CF" w:rsidP="008622A9">
      <w:pPr>
        <w:rPr>
          <w:rFonts w:ascii="Book Antiqua" w:eastAsia="Calibri" w:hAnsi="Book Antiqua"/>
          <w:b/>
          <w:szCs w:val="22"/>
        </w:rPr>
      </w:pPr>
      <w:r w:rsidRPr="0044272F">
        <w:rPr>
          <w:rFonts w:ascii="Book Antiqua" w:eastAsia="Calibri" w:hAnsi="Book Antiqua"/>
          <w:b/>
          <w:szCs w:val="22"/>
        </w:rPr>
        <w:t>Day 1 of New School Year:</w:t>
      </w:r>
    </w:p>
    <w:p w14:paraId="4D5C7E74" w14:textId="77777777" w:rsidR="00D943D2" w:rsidRPr="0044272F" w:rsidRDefault="003E04EB" w:rsidP="008622A9">
      <w:pPr>
        <w:rPr>
          <w:rFonts w:ascii="Book Antiqua" w:eastAsia="Calibri" w:hAnsi="Book Antiqua"/>
          <w:szCs w:val="22"/>
        </w:rPr>
      </w:pPr>
    </w:p>
    <w:p w14:paraId="706BF47D" w14:textId="77777777" w:rsidR="00D943D2" w:rsidRPr="0044272F" w:rsidRDefault="00F056CF" w:rsidP="008622A9">
      <w:pPr>
        <w:numPr>
          <w:ilvl w:val="0"/>
          <w:numId w:val="10"/>
        </w:numPr>
        <w:rPr>
          <w:rFonts w:ascii="Book Antiqua" w:eastAsia="Calibri" w:hAnsi="Book Antiqua"/>
          <w:szCs w:val="22"/>
        </w:rPr>
      </w:pPr>
      <w:r w:rsidRPr="0044272F">
        <w:rPr>
          <w:rFonts w:ascii="Book Antiqua" w:eastAsia="Calibri" w:hAnsi="Book Antiqua"/>
          <w:szCs w:val="22"/>
        </w:rPr>
        <w:t xml:space="preserve">A child is required to have any single dose vaccine upon school entry, or risk exclusion. </w:t>
      </w:r>
    </w:p>
    <w:p w14:paraId="788F6322" w14:textId="77777777" w:rsidR="00D943D2" w:rsidRPr="0044272F" w:rsidRDefault="003E04EB" w:rsidP="008622A9">
      <w:pPr>
        <w:rPr>
          <w:rFonts w:ascii="Book Antiqua" w:eastAsia="Calibri" w:hAnsi="Book Antiqua"/>
          <w:szCs w:val="22"/>
        </w:rPr>
      </w:pPr>
    </w:p>
    <w:p w14:paraId="2FDAF5C8" w14:textId="77777777" w:rsidR="00D943D2" w:rsidRPr="0044272F" w:rsidRDefault="00F056CF" w:rsidP="008622A9">
      <w:pPr>
        <w:numPr>
          <w:ilvl w:val="1"/>
          <w:numId w:val="10"/>
        </w:numPr>
        <w:rPr>
          <w:rFonts w:ascii="Book Antiqua" w:eastAsia="Calibri" w:hAnsi="Book Antiqua"/>
          <w:szCs w:val="22"/>
        </w:rPr>
      </w:pPr>
      <w:r w:rsidRPr="0044272F">
        <w:rPr>
          <w:rFonts w:ascii="Book Antiqua" w:eastAsia="Calibri" w:hAnsi="Book Antiqua"/>
          <w:szCs w:val="22"/>
        </w:rPr>
        <w:t xml:space="preserve">Tdap (1) 7th grade Day 1 </w:t>
      </w:r>
    </w:p>
    <w:p w14:paraId="7E13B8D1" w14:textId="77777777" w:rsidR="00D943D2" w:rsidRPr="0044272F" w:rsidRDefault="00F056CF" w:rsidP="008622A9">
      <w:pPr>
        <w:numPr>
          <w:ilvl w:val="0"/>
          <w:numId w:val="10"/>
        </w:numPr>
        <w:rPr>
          <w:rFonts w:ascii="Book Antiqua" w:eastAsia="Calibri" w:hAnsi="Book Antiqua"/>
          <w:szCs w:val="22"/>
        </w:rPr>
      </w:pPr>
      <w:r w:rsidRPr="0044272F">
        <w:rPr>
          <w:rFonts w:ascii="Book Antiqua" w:eastAsia="Calibri" w:hAnsi="Book Antiqua"/>
          <w:szCs w:val="22"/>
        </w:rPr>
        <w:t xml:space="preserve">In the case of a multi-dose vaccine, regulations require that the child have at least one dose of the vaccine upon school entry or risk exclusion. </w:t>
      </w:r>
    </w:p>
    <w:p w14:paraId="55A62ED9" w14:textId="77777777" w:rsidR="00D943D2" w:rsidRPr="0044272F" w:rsidRDefault="003E04EB" w:rsidP="008622A9">
      <w:pPr>
        <w:rPr>
          <w:rFonts w:ascii="Book Antiqua" w:eastAsia="Calibri" w:hAnsi="Book Antiqua"/>
          <w:szCs w:val="22"/>
        </w:rPr>
      </w:pPr>
    </w:p>
    <w:p w14:paraId="63601DA9" w14:textId="77777777" w:rsidR="00D943D2" w:rsidRPr="0044272F" w:rsidRDefault="00F056CF" w:rsidP="008622A9">
      <w:pPr>
        <w:numPr>
          <w:ilvl w:val="1"/>
          <w:numId w:val="10"/>
        </w:numPr>
        <w:rPr>
          <w:rFonts w:ascii="Book Antiqua" w:eastAsia="Calibri" w:hAnsi="Book Antiqua"/>
          <w:szCs w:val="22"/>
        </w:rPr>
      </w:pPr>
      <w:r w:rsidRPr="0044272F">
        <w:rPr>
          <w:rFonts w:ascii="Book Antiqua" w:eastAsia="Calibri" w:hAnsi="Book Antiqua"/>
          <w:szCs w:val="22"/>
        </w:rPr>
        <w:t xml:space="preserve">DTaP (4) kindergarten </w:t>
      </w:r>
    </w:p>
    <w:p w14:paraId="795ECCA2" w14:textId="77777777" w:rsidR="00D943D2" w:rsidRPr="0044272F" w:rsidRDefault="00F056CF" w:rsidP="008622A9">
      <w:pPr>
        <w:numPr>
          <w:ilvl w:val="1"/>
          <w:numId w:val="10"/>
        </w:numPr>
        <w:rPr>
          <w:rFonts w:ascii="Book Antiqua" w:eastAsia="Calibri" w:hAnsi="Book Antiqua"/>
          <w:szCs w:val="22"/>
        </w:rPr>
      </w:pPr>
      <w:r w:rsidRPr="0044272F">
        <w:rPr>
          <w:rFonts w:ascii="Book Antiqua" w:eastAsia="Calibri" w:hAnsi="Book Antiqua"/>
          <w:szCs w:val="22"/>
        </w:rPr>
        <w:t xml:space="preserve">Polio (4) kindergarten </w:t>
      </w:r>
    </w:p>
    <w:p w14:paraId="44DD66CD" w14:textId="77777777" w:rsidR="00D943D2" w:rsidRPr="0044272F" w:rsidRDefault="00F056CF" w:rsidP="008622A9">
      <w:pPr>
        <w:numPr>
          <w:ilvl w:val="1"/>
          <w:numId w:val="10"/>
        </w:numPr>
        <w:rPr>
          <w:rFonts w:ascii="Book Antiqua" w:eastAsia="Calibri" w:hAnsi="Book Antiqua"/>
          <w:szCs w:val="22"/>
        </w:rPr>
      </w:pPr>
      <w:proofErr w:type="spellStart"/>
      <w:r w:rsidRPr="0044272F">
        <w:rPr>
          <w:rFonts w:ascii="Book Antiqua" w:eastAsia="Calibri" w:hAnsi="Book Antiqua"/>
          <w:szCs w:val="22"/>
        </w:rPr>
        <w:t>HepB</w:t>
      </w:r>
      <w:proofErr w:type="spellEnd"/>
      <w:r w:rsidRPr="0044272F">
        <w:rPr>
          <w:rFonts w:ascii="Book Antiqua" w:eastAsia="Calibri" w:hAnsi="Book Antiqua"/>
          <w:szCs w:val="22"/>
        </w:rPr>
        <w:t xml:space="preserve"> (3) kindergarten </w:t>
      </w:r>
    </w:p>
    <w:p w14:paraId="7CBD9B5D" w14:textId="77777777" w:rsidR="00D943D2" w:rsidRPr="0044272F" w:rsidRDefault="00F056CF" w:rsidP="008622A9">
      <w:pPr>
        <w:numPr>
          <w:ilvl w:val="1"/>
          <w:numId w:val="10"/>
        </w:numPr>
        <w:rPr>
          <w:rFonts w:ascii="Book Antiqua" w:eastAsia="Calibri" w:hAnsi="Book Antiqua"/>
          <w:szCs w:val="22"/>
        </w:rPr>
      </w:pPr>
      <w:r w:rsidRPr="0044272F">
        <w:rPr>
          <w:rFonts w:ascii="Book Antiqua" w:eastAsia="Calibri" w:hAnsi="Book Antiqua"/>
          <w:szCs w:val="22"/>
        </w:rPr>
        <w:t xml:space="preserve">MMR (2) kindergarten </w:t>
      </w:r>
    </w:p>
    <w:p w14:paraId="10FE3746" w14:textId="77777777" w:rsidR="00D943D2" w:rsidRPr="0044272F" w:rsidRDefault="00F056CF" w:rsidP="008622A9">
      <w:pPr>
        <w:numPr>
          <w:ilvl w:val="1"/>
          <w:numId w:val="10"/>
        </w:numPr>
        <w:rPr>
          <w:rFonts w:ascii="Book Antiqua" w:eastAsia="Calibri" w:hAnsi="Book Antiqua"/>
          <w:szCs w:val="22"/>
        </w:rPr>
      </w:pPr>
      <w:r w:rsidRPr="0044272F">
        <w:rPr>
          <w:rFonts w:ascii="Book Antiqua" w:eastAsia="Calibri" w:hAnsi="Book Antiqua"/>
          <w:szCs w:val="22"/>
        </w:rPr>
        <w:t xml:space="preserve">Varicella (2) kindergarten </w:t>
      </w:r>
    </w:p>
    <w:p w14:paraId="039B2EE8" w14:textId="77777777" w:rsidR="00D943D2" w:rsidRPr="0044272F" w:rsidRDefault="00F056CF" w:rsidP="008622A9">
      <w:pPr>
        <w:numPr>
          <w:ilvl w:val="1"/>
          <w:numId w:val="10"/>
        </w:numPr>
        <w:rPr>
          <w:rFonts w:ascii="Book Antiqua" w:eastAsia="Calibri" w:hAnsi="Book Antiqua"/>
          <w:szCs w:val="22"/>
        </w:rPr>
      </w:pPr>
      <w:r w:rsidRPr="0044272F">
        <w:rPr>
          <w:rFonts w:ascii="Book Antiqua" w:eastAsia="Calibri" w:hAnsi="Book Antiqua"/>
          <w:szCs w:val="22"/>
        </w:rPr>
        <w:t>MCV (1) 7th - 11th grades, (2) 12</w:t>
      </w:r>
      <w:r w:rsidRPr="0044272F">
        <w:rPr>
          <w:rFonts w:ascii="Book Antiqua" w:eastAsia="Calibri" w:hAnsi="Book Antiqua"/>
          <w:szCs w:val="22"/>
          <w:vertAlign w:val="superscript"/>
        </w:rPr>
        <w:t>th</w:t>
      </w:r>
      <w:r w:rsidRPr="0044272F">
        <w:rPr>
          <w:rFonts w:ascii="Book Antiqua" w:eastAsia="Calibri" w:hAnsi="Book Antiqua"/>
          <w:szCs w:val="22"/>
        </w:rPr>
        <w:t xml:space="preserve"> grade</w:t>
      </w:r>
    </w:p>
    <w:p w14:paraId="73632FC7" w14:textId="77777777" w:rsidR="00D943D2" w:rsidRPr="0044272F" w:rsidRDefault="003E04EB" w:rsidP="008622A9">
      <w:pPr>
        <w:rPr>
          <w:rFonts w:ascii="Book Antiqua" w:eastAsia="Calibri" w:hAnsi="Book Antiqua"/>
          <w:szCs w:val="22"/>
        </w:rPr>
      </w:pPr>
    </w:p>
    <w:p w14:paraId="3F2CD9A8" w14:textId="77777777" w:rsidR="00D943D2" w:rsidRPr="0044272F" w:rsidRDefault="00F056CF" w:rsidP="008622A9">
      <w:pPr>
        <w:rPr>
          <w:rFonts w:ascii="Book Antiqua" w:eastAsia="Calibri" w:hAnsi="Book Antiqua"/>
          <w:b/>
          <w:szCs w:val="22"/>
        </w:rPr>
      </w:pPr>
      <w:r w:rsidRPr="0044272F">
        <w:rPr>
          <w:rFonts w:ascii="Book Antiqua" w:eastAsia="Calibri" w:hAnsi="Book Antiqua"/>
          <w:b/>
          <w:szCs w:val="22"/>
        </w:rPr>
        <w:t xml:space="preserve">Days 1-5 of New School Year: </w:t>
      </w:r>
    </w:p>
    <w:p w14:paraId="36A6DF51" w14:textId="77777777" w:rsidR="00D943D2" w:rsidRPr="0044272F" w:rsidRDefault="003E04EB" w:rsidP="008622A9">
      <w:pPr>
        <w:rPr>
          <w:rFonts w:ascii="Book Antiqua" w:eastAsia="Calibri" w:hAnsi="Book Antiqua"/>
          <w:szCs w:val="22"/>
        </w:rPr>
      </w:pPr>
    </w:p>
    <w:p w14:paraId="3AD205BC" w14:textId="77777777" w:rsidR="00D943D2" w:rsidRPr="0044272F" w:rsidRDefault="00F056CF" w:rsidP="008622A9">
      <w:pPr>
        <w:rPr>
          <w:rFonts w:ascii="Book Antiqua" w:eastAsia="Calibri" w:hAnsi="Book Antiqua"/>
          <w:szCs w:val="22"/>
        </w:rPr>
      </w:pPr>
      <w:r w:rsidRPr="0044272F">
        <w:rPr>
          <w:rFonts w:ascii="Book Antiqua" w:eastAsia="Calibri" w:hAnsi="Book Antiqua"/>
          <w:szCs w:val="22"/>
        </w:rPr>
        <w:t>If additional doses are required and are medically appropriate within the first five days of school: the child shall have either the final dose during that five-day period; or the child shall have the next scheduled dose and shall also provide a medical certificate setting out the schedule for the remaining doses.</w:t>
      </w:r>
    </w:p>
    <w:p w14:paraId="2632D8F0" w14:textId="77777777" w:rsidR="00D943D2" w:rsidRPr="0044272F" w:rsidRDefault="003E04EB" w:rsidP="008622A9">
      <w:pPr>
        <w:rPr>
          <w:rFonts w:ascii="Book Antiqua" w:eastAsia="Calibri" w:hAnsi="Book Antiqua"/>
          <w:b/>
          <w:szCs w:val="22"/>
        </w:rPr>
      </w:pPr>
    </w:p>
    <w:p w14:paraId="07B92849" w14:textId="77777777" w:rsidR="00D943D2" w:rsidRPr="0044272F" w:rsidRDefault="003E04EB" w:rsidP="008622A9">
      <w:pPr>
        <w:rPr>
          <w:rFonts w:ascii="Book Antiqua" w:eastAsia="Calibri" w:hAnsi="Book Antiqua"/>
          <w:b/>
          <w:szCs w:val="22"/>
        </w:rPr>
      </w:pPr>
    </w:p>
    <w:p w14:paraId="654B3BBA" w14:textId="77777777" w:rsidR="00D943D2" w:rsidRPr="0044272F" w:rsidRDefault="00F056CF" w:rsidP="008622A9">
      <w:pPr>
        <w:rPr>
          <w:rFonts w:ascii="Book Antiqua" w:eastAsia="Calibri" w:hAnsi="Book Antiqua"/>
          <w:b/>
          <w:szCs w:val="22"/>
        </w:rPr>
      </w:pPr>
      <w:r w:rsidRPr="0044272F">
        <w:rPr>
          <w:rFonts w:ascii="Book Antiqua" w:eastAsia="Calibri" w:hAnsi="Book Antiqua"/>
          <w:b/>
          <w:szCs w:val="22"/>
        </w:rPr>
        <w:t>Medical Plan/Certificate</w:t>
      </w:r>
    </w:p>
    <w:p w14:paraId="123F4C27" w14:textId="77777777" w:rsidR="00D943D2" w:rsidRPr="0044272F" w:rsidRDefault="003E04EB" w:rsidP="008622A9">
      <w:pPr>
        <w:rPr>
          <w:rFonts w:ascii="Book Antiqua" w:eastAsia="Calibri" w:hAnsi="Book Antiqua"/>
          <w:szCs w:val="22"/>
        </w:rPr>
      </w:pPr>
    </w:p>
    <w:p w14:paraId="21593821" w14:textId="77777777" w:rsidR="00D943D2" w:rsidRPr="0044272F" w:rsidRDefault="00F056CF" w:rsidP="008622A9">
      <w:pPr>
        <w:rPr>
          <w:rFonts w:ascii="Book Antiqua" w:eastAsia="Calibri" w:hAnsi="Book Antiqua"/>
          <w:szCs w:val="22"/>
        </w:rPr>
      </w:pPr>
      <w:r w:rsidRPr="0044272F">
        <w:rPr>
          <w:rFonts w:ascii="Book Antiqua" w:eastAsia="Calibri" w:hAnsi="Book Antiqua"/>
          <w:szCs w:val="22"/>
        </w:rPr>
        <w:t>If the child has at least one dose, but needs additional doses, and those doses are not medically appropriate during the first five days of school, the child may provide a medical certificate on or before the fifth school day showing the doses are scheduled to be administered.</w:t>
      </w:r>
    </w:p>
    <w:p w14:paraId="76CB1A29" w14:textId="77777777" w:rsidR="00D943D2" w:rsidRPr="0044272F" w:rsidRDefault="003E04EB" w:rsidP="008622A9">
      <w:pPr>
        <w:rPr>
          <w:rFonts w:ascii="Book Antiqua" w:eastAsia="Calibri" w:hAnsi="Book Antiqua"/>
          <w:szCs w:val="22"/>
        </w:rPr>
      </w:pPr>
    </w:p>
    <w:p w14:paraId="68B77E5E" w14:textId="77777777" w:rsidR="00D943D2" w:rsidRPr="0044272F" w:rsidRDefault="00F056CF" w:rsidP="008622A9">
      <w:pPr>
        <w:rPr>
          <w:rFonts w:ascii="Book Antiqua" w:eastAsia="Calibri" w:hAnsi="Book Antiqua"/>
          <w:szCs w:val="22"/>
        </w:rPr>
      </w:pPr>
      <w:r w:rsidRPr="0044272F">
        <w:rPr>
          <w:rFonts w:ascii="Book Antiqua" w:eastAsia="Calibri" w:hAnsi="Book Antiqua"/>
          <w:szCs w:val="22"/>
        </w:rPr>
        <w:t>The medical certificate shall be signed by a physician, certified registered nurse practitioner (CRNP) or physician assistant (PA).  If the child will be receiving the immunizations from the department or a public health department, a public health official may sign the medical certificate.</w:t>
      </w:r>
    </w:p>
    <w:p w14:paraId="6277D681" w14:textId="77777777" w:rsidR="00D943D2" w:rsidRPr="0044272F" w:rsidRDefault="003E04EB" w:rsidP="008622A9">
      <w:pPr>
        <w:rPr>
          <w:rFonts w:ascii="Book Antiqua" w:eastAsia="Calibri" w:hAnsi="Book Antiqua"/>
          <w:szCs w:val="22"/>
        </w:rPr>
      </w:pPr>
    </w:p>
    <w:p w14:paraId="2A6D0475" w14:textId="77777777" w:rsidR="00D943D2" w:rsidRPr="0044272F" w:rsidRDefault="00F056CF" w:rsidP="008622A9">
      <w:pPr>
        <w:rPr>
          <w:rFonts w:ascii="Book Antiqua" w:eastAsia="Calibri" w:hAnsi="Book Antiqua"/>
          <w:szCs w:val="22"/>
        </w:rPr>
      </w:pPr>
      <w:r w:rsidRPr="0044272F">
        <w:rPr>
          <w:rFonts w:ascii="Book Antiqua" w:eastAsia="Calibri" w:hAnsi="Book Antiqua"/>
          <w:szCs w:val="22"/>
        </w:rPr>
        <w:t xml:space="preserve">A child who meets these requirements may continue to attend school even if the child does not have all the required vaccinations, so long as the child complies with the </w:t>
      </w:r>
      <w:r w:rsidRPr="0044272F">
        <w:rPr>
          <w:rFonts w:ascii="Book Antiqua" w:eastAsia="Calibri" w:hAnsi="Book Antiqua"/>
          <w:szCs w:val="22"/>
        </w:rPr>
        <w:lastRenderedPageBreak/>
        <w:t xml:space="preserve">vaccination schedule in the medical plan/certificate.  School administrators or their </w:t>
      </w:r>
      <w:proofErr w:type="gramStart"/>
      <w:r w:rsidRPr="0044272F">
        <w:rPr>
          <w:rFonts w:ascii="Book Antiqua" w:eastAsia="Calibri" w:hAnsi="Book Antiqua"/>
          <w:szCs w:val="22"/>
        </w:rPr>
        <w:t>designees</w:t>
      </w:r>
      <w:proofErr w:type="gramEnd"/>
      <w:r w:rsidRPr="0044272F">
        <w:rPr>
          <w:rFonts w:ascii="Book Antiqua" w:eastAsia="Calibri" w:hAnsi="Book Antiqua"/>
          <w:szCs w:val="22"/>
        </w:rPr>
        <w:t xml:space="preserve"> are required to review that medical plan/certificate every 30 days to ensure that the child </w:t>
      </w:r>
      <w:proofErr w:type="gramStart"/>
      <w:r w:rsidRPr="0044272F">
        <w:rPr>
          <w:rFonts w:ascii="Book Antiqua" w:eastAsia="Calibri" w:hAnsi="Book Antiqua"/>
          <w:szCs w:val="22"/>
        </w:rPr>
        <w:t>is in compliance</w:t>
      </w:r>
      <w:proofErr w:type="gramEnd"/>
      <w:r w:rsidRPr="0044272F">
        <w:rPr>
          <w:rFonts w:ascii="Book Antiqua" w:eastAsia="Calibri" w:hAnsi="Book Antiqua"/>
          <w:szCs w:val="22"/>
        </w:rPr>
        <w:t>.</w:t>
      </w:r>
    </w:p>
    <w:p w14:paraId="3350BE11" w14:textId="77777777" w:rsidR="00D943D2" w:rsidRPr="0044272F" w:rsidRDefault="003E04EB" w:rsidP="008622A9">
      <w:pPr>
        <w:rPr>
          <w:rFonts w:ascii="Book Antiqua" w:eastAsia="Calibri" w:hAnsi="Book Antiqua"/>
          <w:szCs w:val="22"/>
        </w:rPr>
      </w:pPr>
    </w:p>
    <w:p w14:paraId="3B98698B" w14:textId="77777777" w:rsidR="00D943D2" w:rsidRPr="0044272F" w:rsidRDefault="00F056CF" w:rsidP="008622A9">
      <w:pPr>
        <w:pStyle w:val="NormalWeb"/>
        <w:spacing w:before="0" w:beforeAutospacing="0" w:after="0" w:afterAutospacing="0"/>
        <w:rPr>
          <w:rFonts w:ascii="Book Antiqua" w:hAnsi="Book Antiqua"/>
          <w:b/>
        </w:rPr>
      </w:pPr>
      <w:r w:rsidRPr="0044272F">
        <w:rPr>
          <w:rFonts w:ascii="Book Antiqua" w:hAnsi="Book Antiqua"/>
          <w:b/>
        </w:rPr>
        <w:t>Exemptions:</w:t>
      </w:r>
    </w:p>
    <w:p w14:paraId="6115CB64" w14:textId="77777777" w:rsidR="00D943D2" w:rsidRPr="0044272F" w:rsidRDefault="003E04EB" w:rsidP="008622A9">
      <w:pPr>
        <w:pStyle w:val="NormalWeb"/>
        <w:spacing w:before="0" w:beforeAutospacing="0" w:after="0" w:afterAutospacing="0"/>
        <w:rPr>
          <w:rFonts w:ascii="Book Antiqua" w:hAnsi="Book Antiqua"/>
          <w:b/>
        </w:rPr>
      </w:pPr>
    </w:p>
    <w:p w14:paraId="1C28A9A0" w14:textId="77777777" w:rsidR="00D943D2" w:rsidRPr="0044272F" w:rsidRDefault="00F056CF" w:rsidP="00261950">
      <w:pPr>
        <w:pStyle w:val="NormalWeb"/>
        <w:spacing w:before="0" w:beforeAutospacing="0" w:after="240" w:afterAutospacing="0"/>
        <w:rPr>
          <w:rStyle w:val="ms-rtefontsize-31"/>
          <w:rFonts w:ascii="Book Antiqua" w:hAnsi="Book Antiqua"/>
          <w:color w:val="000000"/>
        </w:rPr>
      </w:pPr>
      <w:r w:rsidRPr="0044272F">
        <w:rPr>
          <w:rFonts w:ascii="Book Antiqua" w:hAnsi="Book Antiqua"/>
        </w:rPr>
        <w:t xml:space="preserve">The only permitted exemptions from the immunization requirements listed above </w:t>
      </w:r>
      <w:r w:rsidRPr="0044272F">
        <w:rPr>
          <w:rStyle w:val="ms-rtefontsize-31"/>
          <w:rFonts w:ascii="Book Antiqua" w:hAnsi="Book Antiqua"/>
          <w:color w:val="000000"/>
        </w:rPr>
        <w:t xml:space="preserve">are pursuant to the </w:t>
      </w:r>
      <w:r w:rsidRPr="0044272F">
        <w:rPr>
          <w:rFonts w:ascii="Book Antiqua" w:hAnsi="Book Antiqua"/>
        </w:rPr>
        <w:t>Pennsylvania Code</w:t>
      </w:r>
      <w:r w:rsidRPr="0044272F">
        <w:rPr>
          <w:rStyle w:val="ms-rtefontsize-31"/>
          <w:rFonts w:ascii="Book Antiqua" w:hAnsi="Book Antiqua"/>
          <w:color w:val="000000"/>
        </w:rPr>
        <w:t>:  </w:t>
      </w:r>
    </w:p>
    <w:p w14:paraId="5F0020FC" w14:textId="77777777" w:rsidR="00D943D2" w:rsidRPr="0044272F" w:rsidRDefault="00F056CF" w:rsidP="00261950">
      <w:pPr>
        <w:pStyle w:val="NormalWeb"/>
        <w:numPr>
          <w:ilvl w:val="0"/>
          <w:numId w:val="6"/>
        </w:numPr>
        <w:spacing w:before="0" w:beforeAutospacing="0" w:after="240" w:afterAutospacing="0"/>
        <w:rPr>
          <w:rFonts w:ascii="Book Antiqua" w:hAnsi="Book Antiqua"/>
          <w:color w:val="222222"/>
        </w:rPr>
      </w:pPr>
      <w:r w:rsidRPr="0044272F">
        <w:rPr>
          <w:rFonts w:ascii="Book Antiqua" w:hAnsi="Book Antiqua"/>
          <w:color w:val="222222"/>
        </w:rPr>
        <w:t xml:space="preserve">Medical reasons; </w:t>
      </w:r>
    </w:p>
    <w:p w14:paraId="22FE56CA" w14:textId="77777777" w:rsidR="00D943D2" w:rsidRPr="0044272F" w:rsidRDefault="00F056CF" w:rsidP="00261950">
      <w:pPr>
        <w:pStyle w:val="NormalWeb"/>
        <w:numPr>
          <w:ilvl w:val="0"/>
          <w:numId w:val="6"/>
        </w:numPr>
        <w:spacing w:before="0" w:beforeAutospacing="0" w:after="240" w:afterAutospacing="0"/>
        <w:rPr>
          <w:rFonts w:ascii="Book Antiqua" w:hAnsi="Book Antiqua"/>
          <w:color w:val="222222"/>
        </w:rPr>
      </w:pPr>
      <w:r w:rsidRPr="0044272F">
        <w:rPr>
          <w:rFonts w:ascii="Book Antiqua" w:hAnsi="Book Antiqua"/>
          <w:color w:val="222222"/>
        </w:rPr>
        <w:t>Religious beliefs; or  </w:t>
      </w:r>
    </w:p>
    <w:p w14:paraId="125444CC" w14:textId="77777777" w:rsidR="00D943D2" w:rsidRPr="0044272F" w:rsidRDefault="00F056CF" w:rsidP="00261950">
      <w:pPr>
        <w:pStyle w:val="NormalWeb"/>
        <w:numPr>
          <w:ilvl w:val="0"/>
          <w:numId w:val="6"/>
        </w:numPr>
        <w:spacing w:before="0" w:beforeAutospacing="0" w:after="240" w:afterAutospacing="0"/>
        <w:rPr>
          <w:rStyle w:val="ms-rtefontsize-31"/>
          <w:rFonts w:ascii="Book Antiqua" w:hAnsi="Book Antiqua"/>
          <w:color w:val="222222"/>
        </w:rPr>
      </w:pPr>
      <w:r w:rsidRPr="0044272F">
        <w:rPr>
          <w:rStyle w:val="ms-rtethemeforecolor-2-01"/>
          <w:rFonts w:ascii="Book Antiqua" w:hAnsi="Book Antiqua"/>
        </w:rPr>
        <w:t>Philosophical/strong moral or ethical conviction</w:t>
      </w:r>
      <w:r w:rsidRPr="0044272F">
        <w:rPr>
          <w:rStyle w:val="ms-rtefontsize-31"/>
          <w:rFonts w:ascii="Book Antiqua" w:hAnsi="Book Antiqua"/>
          <w:color w:val="222222"/>
        </w:rPr>
        <w:t>.</w:t>
      </w:r>
    </w:p>
    <w:p w14:paraId="45E00F8A" w14:textId="77777777" w:rsidR="00D943D2" w:rsidRPr="0044272F" w:rsidRDefault="00F056CF" w:rsidP="008622A9">
      <w:pPr>
        <w:pStyle w:val="NormalWeb"/>
        <w:spacing w:before="0" w:beforeAutospacing="0" w:after="0" w:afterAutospacing="0"/>
        <w:rPr>
          <w:rFonts w:ascii="Book Antiqua" w:hAnsi="Book Antiqua"/>
        </w:rPr>
      </w:pPr>
      <w:r w:rsidRPr="0044272F">
        <w:rPr>
          <w:rFonts w:ascii="Book Antiqua" w:hAnsi="Book Antiqua"/>
        </w:rPr>
        <w:t xml:space="preserve">The </w:t>
      </w:r>
      <w:smartTag w:uri="urn:schemas-microsoft-com:office:smarttags" w:element="place">
        <w:smartTag w:uri="urn:schemas-microsoft-com:office:smarttags" w:element="PlaceName">
          <w:r w:rsidRPr="0044272F">
            <w:rPr>
              <w:rFonts w:ascii="Book Antiqua" w:hAnsi="Book Antiqua"/>
            </w:rPr>
            <w:t>Charter</w:t>
          </w:r>
        </w:smartTag>
        <w:r w:rsidRPr="0044272F">
          <w:rPr>
            <w:rFonts w:ascii="Book Antiqua" w:hAnsi="Book Antiqua"/>
          </w:rPr>
          <w:t xml:space="preserve"> </w:t>
        </w:r>
        <w:smartTag w:uri="urn:schemas-microsoft-com:office:smarttags" w:element="PlaceType">
          <w:r w:rsidRPr="0044272F">
            <w:rPr>
              <w:rFonts w:ascii="Book Antiqua" w:hAnsi="Book Antiqua"/>
            </w:rPr>
            <w:t>School</w:t>
          </w:r>
        </w:smartTag>
      </w:smartTag>
      <w:r w:rsidRPr="0044272F">
        <w:rPr>
          <w:rFonts w:ascii="Book Antiqua" w:hAnsi="Book Antiqua"/>
        </w:rPr>
        <w:t xml:space="preserve"> must adhere to these requirements.  For the medical reasons, children need not be immunized if a physician or the physician’s designee provides a written statement that immunization may be detrimental to the health of the child. 28 </w:t>
      </w:r>
      <w:smartTag w:uri="urn:schemas-microsoft-com:office:smarttags" w:element="place">
        <w:smartTag w:uri="urn:schemas-microsoft-com:office:smarttags" w:element="State">
          <w:r w:rsidRPr="0044272F">
            <w:rPr>
              <w:rFonts w:ascii="Book Antiqua" w:hAnsi="Book Antiqua"/>
            </w:rPr>
            <w:t>Pa.</w:t>
          </w:r>
        </w:smartTag>
      </w:smartTag>
      <w:r w:rsidRPr="0044272F">
        <w:rPr>
          <w:rFonts w:ascii="Book Antiqua" w:hAnsi="Book Antiqua"/>
        </w:rPr>
        <w:t xml:space="preserve"> Code 23.84(a).  When the physician determines that immunization is no longer detrimental to the health of the child, the child shall be immunized according to Chapter 23.  Regarding the other two exemptions, children need not be immunized if the parent, </w:t>
      </w:r>
      <w:proofErr w:type="gramStart"/>
      <w:r w:rsidRPr="0044272F">
        <w:rPr>
          <w:rFonts w:ascii="Book Antiqua" w:hAnsi="Book Antiqua"/>
        </w:rPr>
        <w:t>guardian</w:t>
      </w:r>
      <w:proofErr w:type="gramEnd"/>
      <w:r w:rsidRPr="0044272F">
        <w:rPr>
          <w:rFonts w:ascii="Book Antiqua" w:hAnsi="Book Antiqua"/>
        </w:rPr>
        <w:t xml:space="preserve"> or emancipated child objects in writing to the immunization on religious grounds or on the basis of a strong moral or ethical conviction similar to a religious belief.  28 </w:t>
      </w:r>
      <w:smartTag w:uri="urn:schemas-microsoft-com:office:smarttags" w:element="place">
        <w:smartTag w:uri="urn:schemas-microsoft-com:office:smarttags" w:element="State">
          <w:r w:rsidRPr="0044272F">
            <w:rPr>
              <w:rFonts w:ascii="Book Antiqua" w:hAnsi="Book Antiqua"/>
            </w:rPr>
            <w:t>Pa.</w:t>
          </w:r>
        </w:smartTag>
      </w:smartTag>
      <w:r w:rsidRPr="0044272F">
        <w:rPr>
          <w:rFonts w:ascii="Book Antiqua" w:hAnsi="Book Antiqua"/>
        </w:rPr>
        <w:t xml:space="preserve"> Code 23.84(b).</w:t>
      </w:r>
    </w:p>
    <w:p w14:paraId="3FC0FB46" w14:textId="77777777" w:rsidR="00D943D2" w:rsidRPr="0044272F" w:rsidRDefault="003E04EB" w:rsidP="008622A9">
      <w:pPr>
        <w:rPr>
          <w:rFonts w:ascii="Book Antiqua" w:eastAsia="Calibri" w:hAnsi="Book Antiqua"/>
          <w:b/>
          <w:szCs w:val="22"/>
        </w:rPr>
      </w:pPr>
    </w:p>
    <w:p w14:paraId="6974739C" w14:textId="77777777" w:rsidR="004C231A" w:rsidRDefault="003E04EB" w:rsidP="001C422A">
      <w:pPr>
        <w:rPr>
          <w:rFonts w:eastAsia="Calibri"/>
          <w:b/>
          <w:highlight w:val="yellow"/>
        </w:rPr>
      </w:pPr>
    </w:p>
    <w:p w14:paraId="338416F1" w14:textId="77777777" w:rsidR="00D943D2" w:rsidRPr="0044272F" w:rsidRDefault="00F056CF" w:rsidP="008622A9">
      <w:pPr>
        <w:rPr>
          <w:rFonts w:ascii="Book Antiqua" w:eastAsia="Calibri" w:hAnsi="Book Antiqua"/>
          <w:b/>
          <w:szCs w:val="22"/>
        </w:rPr>
      </w:pPr>
      <w:r>
        <w:rPr>
          <w:rFonts w:ascii="Book Antiqua" w:eastAsia="Calibri" w:hAnsi="Book Antiqua"/>
          <w:b/>
          <w:szCs w:val="22"/>
        </w:rPr>
        <w:t>Waiver</w:t>
      </w:r>
      <w:r w:rsidRPr="0044272F">
        <w:rPr>
          <w:rFonts w:ascii="Book Antiqua" w:eastAsia="Calibri" w:hAnsi="Book Antiqua"/>
          <w:b/>
          <w:szCs w:val="22"/>
        </w:rPr>
        <w:t xml:space="preserve"> </w:t>
      </w:r>
    </w:p>
    <w:p w14:paraId="6D70EB46" w14:textId="77777777" w:rsidR="00D943D2" w:rsidRPr="0044272F" w:rsidRDefault="003E04EB" w:rsidP="008622A9">
      <w:pPr>
        <w:rPr>
          <w:rFonts w:ascii="Book Antiqua" w:eastAsia="Calibri" w:hAnsi="Book Antiqua"/>
          <w:b/>
          <w:szCs w:val="22"/>
        </w:rPr>
      </w:pPr>
    </w:p>
    <w:p w14:paraId="1FFEC076" w14:textId="77777777" w:rsidR="00D943D2" w:rsidRPr="0044272F" w:rsidRDefault="00F056CF" w:rsidP="00261950">
      <w:pPr>
        <w:spacing w:after="240"/>
        <w:rPr>
          <w:rFonts w:ascii="Book Antiqua" w:eastAsia="Calibri" w:hAnsi="Book Antiqua"/>
          <w:szCs w:val="22"/>
        </w:rPr>
      </w:pPr>
      <w:r w:rsidRPr="0044272F">
        <w:rPr>
          <w:rFonts w:ascii="Book Antiqua" w:eastAsia="Calibri" w:hAnsi="Book Antiqua"/>
          <w:szCs w:val="22"/>
        </w:rPr>
        <w:t xml:space="preserve">The following circumstances warrant waiver of the Immunization requirements:  </w:t>
      </w:r>
    </w:p>
    <w:p w14:paraId="0B2A353A" w14:textId="77777777" w:rsidR="004C231A" w:rsidRPr="004C231A" w:rsidRDefault="00F056CF" w:rsidP="004C231A">
      <w:pPr>
        <w:pStyle w:val="ListParagraph"/>
        <w:numPr>
          <w:ilvl w:val="0"/>
          <w:numId w:val="12"/>
        </w:numPr>
        <w:spacing w:after="240"/>
      </w:pPr>
      <w:r w:rsidRPr="001C422A">
        <w:t>If the child is homeless;</w:t>
      </w:r>
    </w:p>
    <w:p w14:paraId="6D48BB0C" w14:textId="77777777" w:rsidR="00D943D2" w:rsidRPr="0044272F" w:rsidRDefault="00F056CF" w:rsidP="00261950">
      <w:pPr>
        <w:numPr>
          <w:ilvl w:val="0"/>
          <w:numId w:val="10"/>
        </w:numPr>
        <w:spacing w:after="240"/>
        <w:rPr>
          <w:rFonts w:ascii="Book Antiqua" w:eastAsia="Calibri" w:hAnsi="Book Antiqua"/>
          <w:szCs w:val="22"/>
        </w:rPr>
      </w:pPr>
      <w:r w:rsidRPr="0044272F">
        <w:rPr>
          <w:rFonts w:ascii="Book Antiqua" w:eastAsia="Calibri" w:hAnsi="Book Antiqua"/>
          <w:szCs w:val="22"/>
        </w:rPr>
        <w:t xml:space="preserve">If the child is unable to locate his records due to a disaster; </w:t>
      </w:r>
    </w:p>
    <w:p w14:paraId="1A3CB86B" w14:textId="77777777" w:rsidR="00D943D2" w:rsidRPr="0044272F" w:rsidRDefault="00F056CF" w:rsidP="00261950">
      <w:pPr>
        <w:numPr>
          <w:ilvl w:val="0"/>
          <w:numId w:val="10"/>
        </w:numPr>
        <w:spacing w:after="240"/>
        <w:rPr>
          <w:rFonts w:ascii="Book Antiqua" w:eastAsia="Calibri" w:hAnsi="Book Antiqua"/>
          <w:szCs w:val="22"/>
        </w:rPr>
      </w:pPr>
      <w:r w:rsidRPr="0044272F">
        <w:rPr>
          <w:rFonts w:ascii="Book Antiqua" w:eastAsia="Calibri" w:hAnsi="Book Antiqua"/>
          <w:szCs w:val="22"/>
        </w:rPr>
        <w:t>If a child transfers into the school in this Commonwealth and is unable to provide immunization records immediately u</w:t>
      </w:r>
      <w:r w:rsidRPr="0044272F">
        <w:rPr>
          <w:rFonts w:ascii="Book Antiqua" w:hAnsi="Book Antiqua"/>
          <w:color w:val="212121"/>
        </w:rPr>
        <w:t>pon enrollment into the school. The child's parent or guardian shall have 30 days to provide immunization records to the school, a medical certificate, or to satisfy the requirements for an exemption. Otherwise, the child may be excluded at the end of the 30-day period and in subsequent school years until the requirements are met.</w:t>
      </w:r>
    </w:p>
    <w:p w14:paraId="267B9A7E" w14:textId="77777777" w:rsidR="006842FD" w:rsidRPr="0044272F" w:rsidRDefault="00F056CF" w:rsidP="006842FD">
      <w:pPr>
        <w:numPr>
          <w:ilvl w:val="0"/>
          <w:numId w:val="10"/>
        </w:numPr>
        <w:spacing w:after="240"/>
        <w:rPr>
          <w:rFonts w:ascii="Book Antiqua" w:eastAsia="Calibri" w:hAnsi="Book Antiqua"/>
          <w:dstrike/>
          <w:szCs w:val="22"/>
        </w:rPr>
      </w:pPr>
      <w:r w:rsidRPr="0044272F">
        <w:rPr>
          <w:rFonts w:ascii="Book Antiqua" w:hAnsi="Book Antiqua"/>
          <w:color w:val="212121"/>
        </w:rPr>
        <w:t xml:space="preserve">If the child is in foster care, the child's foster parent shall have 30 days to provide immunization records, a medical certificate or to satisfy the requirements for an </w:t>
      </w:r>
      <w:r w:rsidRPr="0044272F">
        <w:rPr>
          <w:rFonts w:ascii="Book Antiqua" w:hAnsi="Book Antiqua"/>
          <w:color w:val="212121"/>
        </w:rPr>
        <w:lastRenderedPageBreak/>
        <w:t>exemption. Otherwise, the child may be excluded at the end of the 30-day period and in subsequent school years until the requirements are met</w:t>
      </w:r>
      <w:r w:rsidRPr="001C422A">
        <w:rPr>
          <w:rFonts w:eastAsia="Calibri"/>
        </w:rPr>
        <w:t>.</w:t>
      </w:r>
    </w:p>
    <w:p w14:paraId="6EE2A166" w14:textId="77777777" w:rsidR="006842FD" w:rsidRPr="0044272F" w:rsidRDefault="00F056CF" w:rsidP="006842FD">
      <w:pPr>
        <w:spacing w:after="240"/>
        <w:rPr>
          <w:rFonts w:ascii="Book Antiqua" w:eastAsia="Calibri" w:hAnsi="Book Antiqua"/>
          <w:b/>
          <w:dstrike/>
          <w:szCs w:val="22"/>
        </w:rPr>
      </w:pPr>
      <w:r w:rsidRPr="0044272F">
        <w:rPr>
          <w:rFonts w:ascii="Book Antiqua" w:hAnsi="Book Antiqua"/>
          <w:b/>
          <w:color w:val="212121"/>
        </w:rPr>
        <w:t>Temporary Waiver</w:t>
      </w:r>
    </w:p>
    <w:p w14:paraId="0756A6CA" w14:textId="77777777" w:rsidR="00D943D2" w:rsidRPr="0044272F" w:rsidRDefault="00F056CF" w:rsidP="00261950">
      <w:pPr>
        <w:numPr>
          <w:ilvl w:val="0"/>
          <w:numId w:val="10"/>
        </w:numPr>
        <w:spacing w:after="240"/>
        <w:rPr>
          <w:rFonts w:ascii="Book Antiqua" w:eastAsia="Calibri" w:hAnsi="Book Antiqua"/>
          <w:szCs w:val="22"/>
        </w:rPr>
      </w:pPr>
      <w:r w:rsidRPr="0044272F">
        <w:rPr>
          <w:rFonts w:ascii="Book Antiqua" w:eastAsia="Calibri" w:hAnsi="Book Antiqua"/>
          <w:szCs w:val="22"/>
        </w:rPr>
        <w:t>If there is a national vaccine shortage</w:t>
      </w:r>
    </w:p>
    <w:p w14:paraId="22495A0B" w14:textId="77777777" w:rsidR="006619F0" w:rsidRDefault="003E04EB" w:rsidP="001C422A">
      <w:pPr>
        <w:rPr>
          <w:rFonts w:cs="Arial"/>
          <w:b/>
          <w:bCs/>
          <w:color w:val="333333"/>
        </w:rPr>
      </w:pPr>
    </w:p>
    <w:p w14:paraId="7310167C" w14:textId="77777777" w:rsidR="00D943D2" w:rsidRPr="0044272F" w:rsidRDefault="00F056CF" w:rsidP="008622A9">
      <w:pPr>
        <w:rPr>
          <w:rFonts w:ascii="Book Antiqua" w:hAnsi="Book Antiqua" w:cs="Arial"/>
          <w:color w:val="333333"/>
        </w:rPr>
      </w:pPr>
      <w:r w:rsidRPr="0044272F">
        <w:rPr>
          <w:rStyle w:val="Strong"/>
          <w:rFonts w:ascii="Book Antiqua" w:hAnsi="Book Antiqua" w:cs="Arial"/>
          <w:color w:val="333333"/>
        </w:rPr>
        <w:t>Foreign exchange students or those visiting Pennsylvania schools:</w:t>
      </w:r>
      <w:r w:rsidRPr="0044272F">
        <w:rPr>
          <w:rFonts w:ascii="Book Antiqua" w:hAnsi="Book Antiqua" w:cs="Arial"/>
          <w:color w:val="333333"/>
        </w:rPr>
        <w:t xml:space="preserve"> </w:t>
      </w:r>
    </w:p>
    <w:p w14:paraId="4B3B7F9E" w14:textId="77777777" w:rsidR="00D943D2" w:rsidRPr="0044272F" w:rsidRDefault="003E04EB" w:rsidP="008622A9">
      <w:pPr>
        <w:rPr>
          <w:rFonts w:ascii="Book Antiqua" w:hAnsi="Book Antiqua" w:cs="Arial"/>
          <w:color w:val="333333"/>
        </w:rPr>
      </w:pPr>
    </w:p>
    <w:p w14:paraId="449BB1E1" w14:textId="77777777" w:rsidR="00D943D2" w:rsidRPr="0044272F" w:rsidRDefault="00F056CF" w:rsidP="008622A9">
      <w:pPr>
        <w:rPr>
          <w:rFonts w:ascii="Book Antiqua" w:hAnsi="Book Antiqua" w:cs="Arial"/>
          <w:color w:val="333333"/>
        </w:rPr>
      </w:pPr>
      <w:r w:rsidRPr="0044272F">
        <w:rPr>
          <w:rFonts w:ascii="Book Antiqua" w:hAnsi="Book Antiqua" w:cs="Arial"/>
          <w:color w:val="333333"/>
        </w:rPr>
        <w:t xml:space="preserve">Foreign exchange students or foreign students visiting Pennsylvania schools need at least one dose of each antigen and are then granted a provisional enrollment, same as any student enrolling in a Pennsylvania schools. </w:t>
      </w:r>
    </w:p>
    <w:p w14:paraId="2403EAA5" w14:textId="77777777" w:rsidR="00D943D2" w:rsidRPr="0044272F" w:rsidRDefault="00F056CF" w:rsidP="008622A9">
      <w:pPr>
        <w:rPr>
          <w:rFonts w:ascii="Book Antiqua" w:hAnsi="Book Antiqua" w:cs="Arial"/>
          <w:color w:val="333333"/>
        </w:rPr>
      </w:pPr>
      <w:r w:rsidRPr="0044272F">
        <w:rPr>
          <w:rFonts w:ascii="Book Antiqua" w:hAnsi="Book Antiqua" w:cs="Arial"/>
          <w:color w:val="333333"/>
        </w:rPr>
        <w:t> </w:t>
      </w:r>
    </w:p>
    <w:p w14:paraId="454D709E" w14:textId="77777777" w:rsidR="00D943D2" w:rsidRPr="0044272F" w:rsidRDefault="00F056CF" w:rsidP="008622A9">
      <w:pPr>
        <w:rPr>
          <w:rStyle w:val="Strong"/>
          <w:rFonts w:ascii="Book Antiqua" w:hAnsi="Book Antiqua" w:cs="Arial"/>
          <w:color w:val="333333"/>
        </w:rPr>
      </w:pPr>
      <w:r w:rsidRPr="0044272F">
        <w:rPr>
          <w:rStyle w:val="Strong"/>
          <w:rFonts w:ascii="Book Antiqua" w:hAnsi="Book Antiqua" w:cs="Arial"/>
          <w:color w:val="333333"/>
        </w:rPr>
        <w:t xml:space="preserve">Homeless students: </w:t>
      </w:r>
    </w:p>
    <w:p w14:paraId="46E62B79" w14:textId="77777777" w:rsidR="00D943D2" w:rsidRPr="0044272F" w:rsidRDefault="003E04EB" w:rsidP="008622A9">
      <w:pPr>
        <w:rPr>
          <w:rStyle w:val="Strong"/>
          <w:rFonts w:ascii="Book Antiqua" w:hAnsi="Book Antiqua" w:cs="Arial"/>
          <w:color w:val="333333"/>
        </w:rPr>
      </w:pPr>
    </w:p>
    <w:p w14:paraId="071EA524" w14:textId="77777777" w:rsidR="00D943D2" w:rsidRPr="0044272F" w:rsidRDefault="00F056CF" w:rsidP="008622A9">
      <w:pPr>
        <w:rPr>
          <w:rFonts w:ascii="Book Antiqua" w:hAnsi="Book Antiqua" w:cs="Arial"/>
          <w:color w:val="333333"/>
        </w:rPr>
      </w:pPr>
      <w:r w:rsidRPr="0044272F">
        <w:rPr>
          <w:rFonts w:ascii="Book Antiqua" w:hAnsi="Book Antiqua" w:cs="Arial"/>
          <w:color w:val="333333"/>
        </w:rPr>
        <w:t xml:space="preserve">Per the </w:t>
      </w:r>
      <w:r>
        <w:rPr>
          <w:rFonts w:cs="Arial"/>
          <w:color w:val="333333"/>
        </w:rPr>
        <w:t>Waiver</w:t>
      </w:r>
      <w:r w:rsidRPr="0044272F">
        <w:rPr>
          <w:rFonts w:ascii="Book Antiqua" w:hAnsi="Book Antiqua" w:cs="Arial"/>
          <w:color w:val="333333"/>
        </w:rPr>
        <w:t xml:space="preserve"> section above, the Charter School shall immediately enroll the student in school, even if the student lacks records normally required for enrollment, such as previous academic records, medical records, proof of residency or other documentation. (See the Pennsylvania Department of Education's Basic Education Circulars for “Education for Homeless Youth" or "Enrollment of Students.")</w:t>
      </w:r>
    </w:p>
    <w:p w14:paraId="3DB203EF" w14:textId="77777777" w:rsidR="00D943D2" w:rsidRPr="0044272F" w:rsidRDefault="003E04EB" w:rsidP="008622A9">
      <w:pPr>
        <w:pStyle w:val="NormalWeb"/>
        <w:spacing w:before="0" w:beforeAutospacing="0" w:after="0" w:afterAutospacing="0"/>
        <w:rPr>
          <w:rFonts w:ascii="Book Antiqua" w:hAnsi="Book Antiqua"/>
          <w:b/>
        </w:rPr>
      </w:pPr>
    </w:p>
    <w:p w14:paraId="714DC7F4" w14:textId="77777777" w:rsidR="00D943D2" w:rsidRPr="0044272F" w:rsidRDefault="00F056CF" w:rsidP="008622A9">
      <w:pPr>
        <w:pStyle w:val="NormalWeb"/>
        <w:spacing w:before="0" w:beforeAutospacing="0" w:after="0" w:afterAutospacing="0"/>
        <w:rPr>
          <w:rFonts w:ascii="Book Antiqua" w:hAnsi="Book Antiqua"/>
          <w:b/>
        </w:rPr>
      </w:pPr>
      <w:r w:rsidRPr="0044272F">
        <w:rPr>
          <w:rFonts w:ascii="Book Antiqua" w:hAnsi="Book Antiqua"/>
          <w:b/>
        </w:rPr>
        <w:t>Responsibilities of Schools and Administrators: </w:t>
      </w:r>
    </w:p>
    <w:p w14:paraId="4FFCDD91" w14:textId="77777777" w:rsidR="00D943D2" w:rsidRPr="0044272F" w:rsidRDefault="003E04EB" w:rsidP="008622A9">
      <w:pPr>
        <w:pStyle w:val="NormalWeb"/>
        <w:spacing w:before="0" w:beforeAutospacing="0" w:after="0" w:afterAutospacing="0"/>
        <w:rPr>
          <w:rFonts w:ascii="Book Antiqua" w:hAnsi="Book Antiqua"/>
          <w:b/>
          <w:u w:val="single"/>
        </w:rPr>
      </w:pPr>
    </w:p>
    <w:p w14:paraId="32CCDC51" w14:textId="77777777" w:rsidR="00D943D2" w:rsidRPr="0044272F" w:rsidRDefault="00F056CF" w:rsidP="00B500E3">
      <w:pPr>
        <w:pStyle w:val="NormalWeb"/>
        <w:spacing w:before="0" w:beforeAutospacing="0" w:after="0" w:afterAutospacing="0"/>
        <w:rPr>
          <w:rFonts w:ascii="Book Antiqua" w:hAnsi="Book Antiqua"/>
        </w:rPr>
      </w:pPr>
      <w:r w:rsidRPr="0044272F">
        <w:rPr>
          <w:rFonts w:ascii="Book Antiqua" w:hAnsi="Book Antiqua"/>
        </w:rPr>
        <w:t xml:space="preserve">The CEO or his/her designee is directed to appoint a knowledgeable person (i.e. school nurse, director of school health services) to perform the following: </w:t>
      </w:r>
    </w:p>
    <w:p w14:paraId="782CE4B1" w14:textId="77777777" w:rsidR="00D943D2" w:rsidRPr="0044272F" w:rsidRDefault="003E04EB" w:rsidP="008622A9">
      <w:pPr>
        <w:pStyle w:val="NormalWeb"/>
        <w:spacing w:before="0" w:beforeAutospacing="0" w:after="0" w:afterAutospacing="0"/>
        <w:ind w:firstLine="720"/>
        <w:rPr>
          <w:rFonts w:ascii="Book Antiqua" w:hAnsi="Book Antiqua"/>
        </w:rPr>
      </w:pPr>
    </w:p>
    <w:p w14:paraId="6D4E4F43" w14:textId="77777777" w:rsidR="00D943D2" w:rsidRPr="0044272F" w:rsidRDefault="00F056CF" w:rsidP="008622A9">
      <w:pPr>
        <w:pStyle w:val="NormalWeb"/>
        <w:spacing w:before="0" w:beforeAutospacing="0" w:after="0" w:afterAutospacing="0"/>
        <w:ind w:left="720" w:right="720"/>
        <w:rPr>
          <w:rFonts w:ascii="Book Antiqua" w:hAnsi="Book Antiqua"/>
        </w:rPr>
      </w:pPr>
      <w:r w:rsidRPr="0044272F">
        <w:rPr>
          <w:rFonts w:ascii="Book Antiqua" w:hAnsi="Book Antiqua"/>
        </w:rPr>
        <w:t xml:space="preserve">   (1)  Inform the parent, guardian or emancipated child at registration or prior to registration, if possible, of the requirements of Chapter 23. </w:t>
      </w:r>
    </w:p>
    <w:p w14:paraId="7043AC02" w14:textId="77777777" w:rsidR="00D943D2" w:rsidRPr="0044272F" w:rsidRDefault="003E04EB" w:rsidP="008622A9">
      <w:pPr>
        <w:pStyle w:val="NormalWeb"/>
        <w:spacing w:before="0" w:beforeAutospacing="0" w:after="0" w:afterAutospacing="0"/>
        <w:ind w:left="720" w:right="720"/>
        <w:rPr>
          <w:rFonts w:ascii="Book Antiqua" w:hAnsi="Book Antiqua"/>
        </w:rPr>
      </w:pPr>
    </w:p>
    <w:p w14:paraId="6F2AAD81" w14:textId="77777777" w:rsidR="00D943D2" w:rsidRPr="0044272F" w:rsidRDefault="00F056CF" w:rsidP="008622A9">
      <w:pPr>
        <w:pStyle w:val="NormalWeb"/>
        <w:spacing w:before="0" w:beforeAutospacing="0" w:after="0" w:afterAutospacing="0"/>
        <w:ind w:left="720" w:right="720"/>
        <w:rPr>
          <w:rFonts w:ascii="Book Antiqua" w:hAnsi="Book Antiqua"/>
        </w:rPr>
      </w:pPr>
      <w:r w:rsidRPr="0044272F">
        <w:rPr>
          <w:rFonts w:ascii="Book Antiqua" w:hAnsi="Book Antiqua"/>
        </w:rPr>
        <w:t xml:space="preserve">   (2)  Ascertain the immunization status of a child prior to admission to school or continued attendance at school. </w:t>
      </w:r>
    </w:p>
    <w:p w14:paraId="534F138A" w14:textId="77777777" w:rsidR="00D943D2" w:rsidRPr="0044272F" w:rsidRDefault="00F056CF" w:rsidP="008622A9">
      <w:pPr>
        <w:pStyle w:val="NormalWeb"/>
        <w:spacing w:before="0" w:beforeAutospacing="0" w:after="0" w:afterAutospacing="0"/>
        <w:ind w:left="720" w:right="720"/>
        <w:rPr>
          <w:rFonts w:ascii="Book Antiqua" w:hAnsi="Book Antiqua"/>
        </w:rPr>
      </w:pPr>
      <w:r w:rsidRPr="0044272F">
        <w:rPr>
          <w:rFonts w:ascii="Book Antiqua" w:hAnsi="Book Antiqua"/>
        </w:rPr>
        <w:t xml:space="preserve">     </w:t>
      </w:r>
    </w:p>
    <w:p w14:paraId="1BAD81B5" w14:textId="77777777" w:rsidR="00D943D2" w:rsidRPr="0044272F" w:rsidRDefault="00F056CF" w:rsidP="008622A9">
      <w:pPr>
        <w:pStyle w:val="NormalWeb"/>
        <w:spacing w:before="0" w:beforeAutospacing="0" w:after="0" w:afterAutospacing="0"/>
        <w:rPr>
          <w:rFonts w:ascii="Book Antiqua" w:hAnsi="Book Antiqua"/>
        </w:rPr>
      </w:pPr>
      <w:r w:rsidRPr="0044272F">
        <w:rPr>
          <w:rFonts w:ascii="Book Antiqua" w:hAnsi="Book Antiqua"/>
        </w:rPr>
        <w:t xml:space="preserve">The parent or guardian of a child or the emancipated child who has not received the immunizations required under </w:t>
      </w:r>
      <w:proofErr w:type="gramStart"/>
      <w:r w:rsidRPr="0044272F">
        <w:rPr>
          <w:rFonts w:ascii="Book Antiqua" w:hAnsi="Book Antiqua"/>
        </w:rPr>
        <w:t>§  23.83</w:t>
      </w:r>
      <w:proofErr w:type="gramEnd"/>
      <w:r w:rsidRPr="0044272F">
        <w:rPr>
          <w:rFonts w:ascii="Book Antiqua" w:hAnsi="Book Antiqua"/>
        </w:rPr>
        <w:t xml:space="preserve"> shall be </w:t>
      </w:r>
      <w:r w:rsidRPr="0044272F">
        <w:rPr>
          <w:rFonts w:ascii="Book Antiqua" w:hAnsi="Book Antiqua"/>
          <w:b/>
        </w:rPr>
        <w:t>informed</w:t>
      </w:r>
      <w:r w:rsidRPr="0044272F">
        <w:rPr>
          <w:rFonts w:ascii="Book Antiqua" w:hAnsi="Book Antiqua"/>
        </w:rPr>
        <w:t xml:space="preserve"> of the specific immunizations required and </w:t>
      </w:r>
      <w:r w:rsidRPr="0044272F">
        <w:rPr>
          <w:rFonts w:ascii="Book Antiqua" w:hAnsi="Book Antiqua"/>
          <w:b/>
        </w:rPr>
        <w:t>advised</w:t>
      </w:r>
      <w:r w:rsidRPr="0044272F">
        <w:rPr>
          <w:rFonts w:ascii="Book Antiqua" w:hAnsi="Book Antiqua"/>
        </w:rPr>
        <w:t xml:space="preserve"> to go to the child’s usual source of care or nearest public clinic to obtain the required immunizations. </w:t>
      </w:r>
    </w:p>
    <w:p w14:paraId="6A55B7CC" w14:textId="77777777" w:rsidR="00D943D2" w:rsidRPr="0044272F" w:rsidRDefault="003E04EB" w:rsidP="008622A9">
      <w:pPr>
        <w:pStyle w:val="NormalWeb"/>
        <w:spacing w:before="0" w:beforeAutospacing="0" w:after="0" w:afterAutospacing="0"/>
        <w:rPr>
          <w:rFonts w:ascii="Book Antiqua" w:hAnsi="Book Antiqua"/>
        </w:rPr>
      </w:pPr>
    </w:p>
    <w:p w14:paraId="7578EC0A" w14:textId="77777777" w:rsidR="00D943D2" w:rsidRPr="0044272F" w:rsidRDefault="00F056CF" w:rsidP="00B500E3">
      <w:pPr>
        <w:pStyle w:val="NormalWeb"/>
        <w:spacing w:before="0" w:beforeAutospacing="0" w:after="0" w:afterAutospacing="0"/>
        <w:rPr>
          <w:rFonts w:ascii="Book Antiqua" w:hAnsi="Book Antiqua"/>
        </w:rPr>
      </w:pPr>
      <w:r w:rsidRPr="0044272F">
        <w:rPr>
          <w:rFonts w:ascii="Book Antiqua" w:hAnsi="Book Antiqua"/>
        </w:rPr>
        <w:t xml:space="preserve">The school shall maintain </w:t>
      </w:r>
      <w:r w:rsidRPr="0044272F">
        <w:rPr>
          <w:rFonts w:ascii="Book Antiqua" w:hAnsi="Book Antiqua"/>
          <w:b/>
        </w:rPr>
        <w:t>on file</w:t>
      </w:r>
      <w:r w:rsidRPr="0044272F">
        <w:rPr>
          <w:rFonts w:ascii="Book Antiqua" w:hAnsi="Book Antiqua"/>
        </w:rPr>
        <w:t xml:space="preserve"> a certificate of immunization for a child enrolled. An alternative to maintaining a certificate on file is to transfer the immunization information from the certificate to a </w:t>
      </w:r>
      <w:r w:rsidRPr="0044272F">
        <w:rPr>
          <w:rFonts w:ascii="Book Antiqua" w:hAnsi="Book Antiqua"/>
          <w:b/>
        </w:rPr>
        <w:t>computer database</w:t>
      </w:r>
      <w:r w:rsidRPr="0044272F">
        <w:rPr>
          <w:rFonts w:ascii="Book Antiqua" w:hAnsi="Book Antiqua"/>
        </w:rPr>
        <w:t xml:space="preserve">. The certificate of immunization or a facsimile thereof generated by computer shall be returned to the parent, guardian or emancipated child or the school shall transfer the certificate of immunization (or </w:t>
      </w:r>
      <w:r w:rsidRPr="0044272F">
        <w:rPr>
          <w:rFonts w:ascii="Book Antiqua" w:hAnsi="Book Antiqua"/>
        </w:rPr>
        <w:lastRenderedPageBreak/>
        <w:t>facsimile) with the child’s record to the new school when a child withdraws, transfers, is promoted, graduates or otherwise leaves the school.</w:t>
      </w:r>
    </w:p>
    <w:p w14:paraId="3B044128" w14:textId="77777777" w:rsidR="00D943D2" w:rsidRPr="0044272F" w:rsidRDefault="003E04EB" w:rsidP="00B500E3">
      <w:pPr>
        <w:pStyle w:val="NormalWeb"/>
        <w:spacing w:before="0" w:beforeAutospacing="0" w:after="0" w:afterAutospacing="0"/>
        <w:rPr>
          <w:rFonts w:ascii="Book Antiqua" w:hAnsi="Book Antiqua"/>
        </w:rPr>
      </w:pPr>
    </w:p>
    <w:p w14:paraId="2D446962" w14:textId="77777777" w:rsidR="00D943D2" w:rsidRPr="0044272F" w:rsidRDefault="00F056CF" w:rsidP="00B500E3">
      <w:pPr>
        <w:pStyle w:val="NormalWeb"/>
        <w:spacing w:before="0" w:beforeAutospacing="0" w:after="0" w:afterAutospacing="0"/>
        <w:rPr>
          <w:rStyle w:val="ms-rtefontsize-31"/>
          <w:rFonts w:ascii="Book Antiqua" w:hAnsi="Book Antiqua"/>
          <w:color w:val="000000"/>
        </w:rPr>
      </w:pPr>
      <w:r w:rsidRPr="0044272F">
        <w:rPr>
          <w:rStyle w:val="ms-rtefontsize-31"/>
          <w:rFonts w:ascii="Book Antiqua" w:hAnsi="Book Antiqua"/>
          <w:color w:val="000000"/>
        </w:rPr>
        <w:t>The Charter School may remove a student from school during an outbreak if in Charter School health records, the student is exempt from immunizations.</w:t>
      </w:r>
    </w:p>
    <w:p w14:paraId="348BA3E0" w14:textId="77777777" w:rsidR="00D943D2" w:rsidRPr="0044272F" w:rsidRDefault="003E04EB" w:rsidP="008622A9">
      <w:pPr>
        <w:pStyle w:val="NormalWeb"/>
        <w:spacing w:before="0" w:beforeAutospacing="0" w:after="0" w:afterAutospacing="0"/>
        <w:ind w:firstLine="720"/>
        <w:rPr>
          <w:rFonts w:ascii="Book Antiqua" w:hAnsi="Book Antiqua"/>
        </w:rPr>
      </w:pPr>
    </w:p>
    <w:p w14:paraId="6C1AA8F5" w14:textId="77777777" w:rsidR="00D943D2" w:rsidRPr="0044272F" w:rsidRDefault="00F056CF" w:rsidP="008622A9">
      <w:pPr>
        <w:pStyle w:val="Heading4"/>
        <w:spacing w:before="0" w:beforeAutospacing="0" w:after="0" w:afterAutospacing="0"/>
        <w:rPr>
          <w:rFonts w:ascii="Book Antiqua" w:hAnsi="Book Antiqua"/>
        </w:rPr>
      </w:pPr>
      <w:r w:rsidRPr="0044272F">
        <w:rPr>
          <w:rFonts w:ascii="Book Antiqua" w:hAnsi="Book Antiqua"/>
        </w:rPr>
        <w:t>School Reporting to the Department of Health:</w:t>
      </w:r>
    </w:p>
    <w:p w14:paraId="55D09E03" w14:textId="77777777" w:rsidR="00D943D2" w:rsidRPr="0044272F" w:rsidRDefault="003E04EB" w:rsidP="008622A9">
      <w:pPr>
        <w:pStyle w:val="Heading4"/>
        <w:spacing w:before="0" w:beforeAutospacing="0" w:after="0" w:afterAutospacing="0"/>
        <w:rPr>
          <w:rFonts w:ascii="Book Antiqua" w:hAnsi="Book Antiqua"/>
          <w:u w:val="single"/>
        </w:rPr>
      </w:pPr>
    </w:p>
    <w:p w14:paraId="3F4ABF38" w14:textId="77777777" w:rsidR="00D943D2" w:rsidRPr="0044272F" w:rsidRDefault="00F056CF" w:rsidP="008622A9">
      <w:pPr>
        <w:pStyle w:val="NormalWeb"/>
        <w:spacing w:before="0" w:beforeAutospacing="0" w:after="0" w:afterAutospacing="0"/>
        <w:rPr>
          <w:rFonts w:ascii="Book Antiqua" w:hAnsi="Book Antiqua"/>
        </w:rPr>
      </w:pPr>
      <w:r w:rsidRPr="0044272F">
        <w:rPr>
          <w:rFonts w:ascii="Book Antiqua" w:hAnsi="Book Antiqua"/>
        </w:rPr>
        <w:t xml:space="preserve">Below are school reporting requirements with which the </w:t>
      </w:r>
      <w:smartTag w:uri="urn:schemas-microsoft-com:office:smarttags" w:element="place">
        <w:smartTag w:uri="urn:schemas-microsoft-com:office:smarttags" w:element="PlaceName">
          <w:r w:rsidRPr="0044272F">
            <w:rPr>
              <w:rFonts w:ascii="Book Antiqua" w:hAnsi="Book Antiqua"/>
            </w:rPr>
            <w:t>Charter</w:t>
          </w:r>
        </w:smartTag>
        <w:r w:rsidRPr="0044272F">
          <w:rPr>
            <w:rFonts w:ascii="Book Antiqua" w:hAnsi="Book Antiqua"/>
          </w:rPr>
          <w:t xml:space="preserve"> </w:t>
        </w:r>
        <w:smartTag w:uri="urn:schemas-microsoft-com:office:smarttags" w:element="PlaceType">
          <w:r w:rsidRPr="0044272F">
            <w:rPr>
              <w:rFonts w:ascii="Book Antiqua" w:hAnsi="Book Antiqua"/>
            </w:rPr>
            <w:t>School</w:t>
          </w:r>
        </w:smartTag>
      </w:smartTag>
      <w:r w:rsidRPr="0044272F">
        <w:rPr>
          <w:rFonts w:ascii="Book Antiqua" w:hAnsi="Book Antiqua"/>
        </w:rPr>
        <w:t xml:space="preserve"> </w:t>
      </w:r>
      <w:r w:rsidRPr="0044272F">
        <w:rPr>
          <w:rFonts w:ascii="Book Antiqua" w:hAnsi="Book Antiqua"/>
          <w:b/>
        </w:rPr>
        <w:t>must</w:t>
      </w:r>
      <w:r w:rsidRPr="0044272F">
        <w:rPr>
          <w:rFonts w:ascii="Book Antiqua" w:hAnsi="Book Antiqua"/>
        </w:rPr>
        <w:t xml:space="preserve"> comply:</w:t>
      </w:r>
    </w:p>
    <w:p w14:paraId="319690ED" w14:textId="77777777" w:rsidR="00D943D2" w:rsidRPr="0044272F" w:rsidRDefault="00F056CF" w:rsidP="008622A9">
      <w:pPr>
        <w:pStyle w:val="NormalWeb"/>
        <w:numPr>
          <w:ilvl w:val="0"/>
          <w:numId w:val="11"/>
        </w:numPr>
        <w:spacing w:before="0" w:beforeAutospacing="0" w:after="0" w:afterAutospacing="0"/>
        <w:ind w:right="720"/>
        <w:rPr>
          <w:rFonts w:ascii="Book Antiqua" w:hAnsi="Book Antiqua"/>
        </w:rPr>
      </w:pPr>
      <w:r w:rsidRPr="0044272F">
        <w:rPr>
          <w:rFonts w:ascii="Book Antiqua" w:hAnsi="Book Antiqua"/>
        </w:rPr>
        <w:t>  The Charter School shall report immunization data to the Department by December 31</w:t>
      </w:r>
      <w:r w:rsidRPr="0044272F">
        <w:rPr>
          <w:rFonts w:ascii="Book Antiqua" w:hAnsi="Book Antiqua"/>
          <w:vertAlign w:val="superscript"/>
        </w:rPr>
        <w:t>st</w:t>
      </w:r>
      <w:r w:rsidRPr="0044272F">
        <w:rPr>
          <w:rFonts w:ascii="Book Antiqua" w:hAnsi="Book Antiqua"/>
        </w:rPr>
        <w:t xml:space="preserve"> of each year, using forms provided by the Department. </w:t>
      </w:r>
    </w:p>
    <w:p w14:paraId="784295CF" w14:textId="77777777" w:rsidR="00D943D2" w:rsidRPr="0044272F" w:rsidRDefault="00F056CF" w:rsidP="008622A9">
      <w:pPr>
        <w:pStyle w:val="NormalWeb"/>
        <w:spacing w:before="0" w:beforeAutospacing="0" w:after="0" w:afterAutospacing="0"/>
        <w:ind w:left="720" w:right="720"/>
        <w:rPr>
          <w:rFonts w:ascii="Book Antiqua" w:hAnsi="Book Antiqua"/>
        </w:rPr>
      </w:pPr>
      <w:r w:rsidRPr="0044272F">
        <w:rPr>
          <w:rFonts w:ascii="Book Antiqua" w:hAnsi="Book Antiqua"/>
        </w:rPr>
        <w:t> </w:t>
      </w:r>
    </w:p>
    <w:p w14:paraId="2D7A0B81" w14:textId="77777777" w:rsidR="00D943D2" w:rsidRPr="0044272F" w:rsidRDefault="00F056CF" w:rsidP="008622A9">
      <w:pPr>
        <w:pStyle w:val="Heading4"/>
        <w:spacing w:before="0" w:beforeAutospacing="0" w:after="0" w:afterAutospacing="0"/>
        <w:rPr>
          <w:rFonts w:ascii="Book Antiqua" w:hAnsi="Book Antiqua"/>
        </w:rPr>
      </w:pPr>
      <w:r w:rsidRPr="0044272F">
        <w:rPr>
          <w:rFonts w:ascii="Book Antiqua" w:hAnsi="Book Antiqua"/>
        </w:rPr>
        <w:t>Department of Health Forms/Monitoring:</w:t>
      </w:r>
    </w:p>
    <w:p w14:paraId="3E181D85" w14:textId="77777777" w:rsidR="00D943D2" w:rsidRPr="0044272F" w:rsidRDefault="003E04EB" w:rsidP="008622A9">
      <w:pPr>
        <w:pStyle w:val="Heading4"/>
        <w:spacing w:before="0" w:beforeAutospacing="0" w:after="0" w:afterAutospacing="0"/>
        <w:rPr>
          <w:rFonts w:ascii="Book Antiqua" w:hAnsi="Book Antiqua"/>
        </w:rPr>
      </w:pPr>
    </w:p>
    <w:p w14:paraId="3E313FFF" w14:textId="77777777" w:rsidR="00D943D2" w:rsidRPr="0044272F" w:rsidRDefault="00F056CF" w:rsidP="008622A9">
      <w:pPr>
        <w:pStyle w:val="Heading4"/>
        <w:spacing w:before="0" w:beforeAutospacing="0" w:after="0" w:afterAutospacing="0"/>
        <w:rPr>
          <w:rFonts w:ascii="Book Antiqua" w:hAnsi="Book Antiqua"/>
          <w:b w:val="0"/>
        </w:rPr>
      </w:pPr>
      <w:r w:rsidRPr="0044272F">
        <w:rPr>
          <w:rFonts w:ascii="Book Antiqua" w:hAnsi="Book Antiqua"/>
          <w:b w:val="0"/>
        </w:rPr>
        <w:t xml:space="preserve">The Department of Health is to provide the certificates of immunization to schools.  If the </w:t>
      </w:r>
      <w:smartTag w:uri="urn:schemas-microsoft-com:office:smarttags" w:element="place">
        <w:smartTag w:uri="urn:schemas-microsoft-com:office:smarttags" w:element="PlaceName">
          <w:r w:rsidRPr="0044272F">
            <w:rPr>
              <w:rFonts w:ascii="Book Antiqua" w:hAnsi="Book Antiqua"/>
              <w:b w:val="0"/>
            </w:rPr>
            <w:t>Charter</w:t>
          </w:r>
        </w:smartTag>
        <w:r w:rsidRPr="0044272F">
          <w:rPr>
            <w:rFonts w:ascii="Book Antiqua" w:hAnsi="Book Antiqua"/>
            <w:b w:val="0"/>
          </w:rPr>
          <w:t xml:space="preserve"> </w:t>
        </w:r>
        <w:smartTag w:uri="urn:schemas-microsoft-com:office:smarttags" w:element="PlaceType">
          <w:r w:rsidRPr="0044272F">
            <w:rPr>
              <w:rFonts w:ascii="Book Antiqua" w:hAnsi="Book Antiqua"/>
              <w:b w:val="0"/>
            </w:rPr>
            <w:t>School</w:t>
          </w:r>
        </w:smartTag>
      </w:smartTag>
      <w:r w:rsidRPr="0044272F">
        <w:rPr>
          <w:rFonts w:ascii="Book Antiqua" w:hAnsi="Book Antiqua"/>
          <w:b w:val="0"/>
        </w:rPr>
        <w:t xml:space="preserve"> does not receive same, the CEO or his/her designee shall direct that the appropriate request be made to obtain the certificates and shall consult with the Charter School’s solicitor as may be necessary.</w:t>
      </w:r>
    </w:p>
    <w:p w14:paraId="0270FAD3" w14:textId="77777777" w:rsidR="00D943D2" w:rsidRPr="0044272F" w:rsidRDefault="003E04EB" w:rsidP="008622A9">
      <w:pPr>
        <w:pStyle w:val="Heading4"/>
        <w:spacing w:before="0" w:beforeAutospacing="0" w:after="0" w:afterAutospacing="0"/>
        <w:rPr>
          <w:rFonts w:ascii="Book Antiqua" w:hAnsi="Book Antiqua"/>
          <w:b w:val="0"/>
        </w:rPr>
      </w:pPr>
    </w:p>
    <w:p w14:paraId="43531451" w14:textId="77777777" w:rsidR="00D943D2" w:rsidRPr="0044272F" w:rsidRDefault="00F056CF" w:rsidP="00B500E3">
      <w:pPr>
        <w:pStyle w:val="Heading4"/>
        <w:spacing w:before="0" w:beforeAutospacing="0" w:after="0" w:afterAutospacing="0"/>
        <w:rPr>
          <w:rFonts w:ascii="Book Antiqua" w:hAnsi="Book Antiqua"/>
          <w:b w:val="0"/>
        </w:rPr>
      </w:pPr>
      <w:r w:rsidRPr="0044272F">
        <w:rPr>
          <w:rFonts w:ascii="Book Antiqua" w:hAnsi="Book Antiqua"/>
          <w:b w:val="0"/>
        </w:rPr>
        <w:t>The Department will monitor for compliance and will have access to school immunization records whether the records are maintained as certificates or whether the records are contained in a school’s computer database.  The CEO or his/her designee, in conjunction with the school nurse, must maintain immunization records in accordance with Department of Health regulations and facilitate appropriate monitoring and access procedures.</w:t>
      </w:r>
    </w:p>
    <w:p w14:paraId="653F52F3" w14:textId="77777777" w:rsidR="00D943D2" w:rsidRPr="0044272F" w:rsidRDefault="003E04EB" w:rsidP="008622A9">
      <w:pPr>
        <w:rPr>
          <w:rFonts w:ascii="Book Antiqua" w:eastAsia="Calibri" w:hAnsi="Book Antiqua"/>
          <w:b/>
          <w:szCs w:val="22"/>
        </w:rPr>
      </w:pPr>
    </w:p>
    <w:p w14:paraId="495E17DB" w14:textId="77777777" w:rsidR="00D943D2" w:rsidRPr="0044272F" w:rsidRDefault="00F056CF" w:rsidP="008622A9">
      <w:pPr>
        <w:rPr>
          <w:rFonts w:ascii="Book Antiqua" w:eastAsia="Calibri" w:hAnsi="Book Antiqua"/>
          <w:szCs w:val="22"/>
        </w:rPr>
      </w:pPr>
      <w:r w:rsidRPr="0044272F">
        <w:rPr>
          <w:rFonts w:ascii="Book Antiqua" w:eastAsia="Calibri" w:hAnsi="Book Antiqua"/>
          <w:b/>
          <w:szCs w:val="22"/>
        </w:rPr>
        <w:t>Vaccine Acronyms:</w:t>
      </w:r>
    </w:p>
    <w:p w14:paraId="39C615C2" w14:textId="77777777" w:rsidR="00D943D2" w:rsidRPr="0044272F" w:rsidRDefault="003E04EB" w:rsidP="008622A9">
      <w:pPr>
        <w:rPr>
          <w:rFonts w:ascii="Book Antiqua" w:eastAsia="Calibri" w:hAnsi="Book Antiqua"/>
          <w:szCs w:val="22"/>
        </w:rPr>
      </w:pPr>
    </w:p>
    <w:p w14:paraId="7F3D8E36" w14:textId="77777777" w:rsidR="00D943D2" w:rsidRPr="0044272F" w:rsidRDefault="00F056CF" w:rsidP="008622A9">
      <w:pPr>
        <w:rPr>
          <w:rFonts w:ascii="Book Antiqua" w:eastAsia="Calibri" w:hAnsi="Book Antiqua"/>
          <w:szCs w:val="22"/>
          <w:u w:val="single"/>
        </w:rPr>
      </w:pPr>
      <w:r w:rsidRPr="0044272F">
        <w:rPr>
          <w:rFonts w:ascii="Book Antiqua" w:eastAsia="Calibri" w:hAnsi="Book Antiqua"/>
          <w:szCs w:val="22"/>
          <w:u w:val="single"/>
        </w:rPr>
        <w:t xml:space="preserve">Vaccine names </w:t>
      </w:r>
      <w:r w:rsidRPr="0044272F">
        <w:rPr>
          <w:rFonts w:ascii="Book Antiqua" w:eastAsia="Calibri" w:hAnsi="Book Antiqua"/>
          <w:szCs w:val="22"/>
          <w:u w:val="single"/>
        </w:rPr>
        <w:tab/>
      </w:r>
      <w:r w:rsidRPr="0044272F">
        <w:rPr>
          <w:rFonts w:ascii="Book Antiqua" w:eastAsia="Calibri" w:hAnsi="Book Antiqua"/>
          <w:szCs w:val="22"/>
          <w:u w:val="single"/>
        </w:rPr>
        <w:tab/>
      </w:r>
      <w:r w:rsidRPr="0044272F">
        <w:rPr>
          <w:rFonts w:ascii="Book Antiqua" w:eastAsia="Calibri" w:hAnsi="Book Antiqua"/>
          <w:szCs w:val="22"/>
          <w:u w:val="single"/>
        </w:rPr>
        <w:tab/>
      </w:r>
      <w:r w:rsidRPr="0044272F">
        <w:rPr>
          <w:rFonts w:ascii="Book Antiqua" w:eastAsia="Calibri" w:hAnsi="Book Antiqua"/>
          <w:szCs w:val="22"/>
          <w:u w:val="single"/>
        </w:rPr>
        <w:tab/>
      </w:r>
      <w:r w:rsidRPr="0044272F">
        <w:rPr>
          <w:rFonts w:ascii="Book Antiqua" w:eastAsia="Calibri" w:hAnsi="Book Antiqua"/>
          <w:szCs w:val="22"/>
          <w:u w:val="single"/>
        </w:rPr>
        <w:tab/>
      </w:r>
      <w:r w:rsidRPr="0044272F">
        <w:rPr>
          <w:rFonts w:ascii="Book Antiqua" w:eastAsia="Calibri" w:hAnsi="Book Antiqua"/>
          <w:szCs w:val="22"/>
          <w:u w:val="single"/>
        </w:rPr>
        <w:tab/>
        <w:t>Abbreviations</w:t>
      </w:r>
    </w:p>
    <w:p w14:paraId="7785AC8B" w14:textId="77777777" w:rsidR="00D943D2" w:rsidRPr="0044272F" w:rsidRDefault="003E04EB" w:rsidP="008622A9">
      <w:pPr>
        <w:rPr>
          <w:rFonts w:ascii="Book Antiqua" w:eastAsia="Calibri" w:hAnsi="Book Antiqua"/>
          <w:szCs w:val="22"/>
        </w:rPr>
      </w:pPr>
    </w:p>
    <w:p w14:paraId="5E39454F" w14:textId="77777777" w:rsidR="00D943D2" w:rsidRPr="0044272F" w:rsidRDefault="00F056CF" w:rsidP="008622A9">
      <w:pPr>
        <w:rPr>
          <w:rFonts w:ascii="Book Antiqua" w:eastAsia="Calibri" w:hAnsi="Book Antiqua"/>
          <w:szCs w:val="22"/>
        </w:rPr>
      </w:pPr>
      <w:r w:rsidRPr="0044272F">
        <w:rPr>
          <w:rFonts w:ascii="Book Antiqua" w:eastAsia="Calibri" w:hAnsi="Book Antiqua"/>
          <w:szCs w:val="22"/>
        </w:rPr>
        <w:t xml:space="preserve">Tetanus, diphtheria and acellular pertussis </w:t>
      </w:r>
      <w:r w:rsidRPr="0044272F">
        <w:rPr>
          <w:rFonts w:ascii="Book Antiqua" w:eastAsia="Calibri" w:hAnsi="Book Antiqua"/>
          <w:szCs w:val="22"/>
        </w:rPr>
        <w:tab/>
      </w:r>
      <w:r w:rsidRPr="0044272F">
        <w:rPr>
          <w:rFonts w:ascii="Book Antiqua" w:eastAsia="Calibri" w:hAnsi="Book Antiqua"/>
          <w:szCs w:val="22"/>
        </w:rPr>
        <w:tab/>
        <w:t>DTaP (&lt;7 years)/Tdap)</w:t>
      </w:r>
    </w:p>
    <w:p w14:paraId="5624C86E" w14:textId="77777777" w:rsidR="00D943D2" w:rsidRPr="0044272F" w:rsidRDefault="003E04EB" w:rsidP="008622A9">
      <w:pPr>
        <w:rPr>
          <w:rFonts w:ascii="Book Antiqua" w:eastAsia="Calibri" w:hAnsi="Book Antiqua"/>
          <w:szCs w:val="22"/>
        </w:rPr>
      </w:pPr>
    </w:p>
    <w:p w14:paraId="5C2A10E8" w14:textId="77777777" w:rsidR="00D943D2" w:rsidRPr="0044272F" w:rsidRDefault="00F056CF" w:rsidP="008622A9">
      <w:pPr>
        <w:rPr>
          <w:rFonts w:ascii="Book Antiqua" w:eastAsia="Calibri" w:hAnsi="Book Antiqua"/>
          <w:szCs w:val="22"/>
        </w:rPr>
      </w:pPr>
      <w:r w:rsidRPr="0044272F">
        <w:rPr>
          <w:rFonts w:ascii="Book Antiqua" w:eastAsia="Calibri" w:hAnsi="Book Antiqua"/>
          <w:szCs w:val="22"/>
        </w:rPr>
        <w:t xml:space="preserve">Tetanus, diphtheria </w:t>
      </w:r>
      <w:r w:rsidRPr="0044272F">
        <w:rPr>
          <w:rFonts w:ascii="Book Antiqua" w:eastAsia="Calibri" w:hAnsi="Book Antiqua"/>
          <w:szCs w:val="22"/>
        </w:rPr>
        <w:tab/>
      </w:r>
      <w:r w:rsidRPr="0044272F">
        <w:rPr>
          <w:rFonts w:ascii="Book Antiqua" w:eastAsia="Calibri" w:hAnsi="Book Antiqua"/>
          <w:szCs w:val="22"/>
        </w:rPr>
        <w:tab/>
      </w:r>
      <w:r w:rsidRPr="0044272F">
        <w:rPr>
          <w:rFonts w:ascii="Book Antiqua" w:eastAsia="Calibri" w:hAnsi="Book Antiqua"/>
          <w:szCs w:val="22"/>
        </w:rPr>
        <w:tab/>
      </w:r>
      <w:r w:rsidRPr="0044272F">
        <w:rPr>
          <w:rFonts w:ascii="Book Antiqua" w:eastAsia="Calibri" w:hAnsi="Book Antiqua"/>
          <w:szCs w:val="22"/>
        </w:rPr>
        <w:tab/>
      </w:r>
      <w:r w:rsidRPr="0044272F">
        <w:rPr>
          <w:rFonts w:ascii="Book Antiqua" w:eastAsia="Calibri" w:hAnsi="Book Antiqua"/>
          <w:szCs w:val="22"/>
        </w:rPr>
        <w:tab/>
      </w:r>
      <w:r w:rsidRPr="0044272F">
        <w:rPr>
          <w:rFonts w:ascii="Book Antiqua" w:eastAsia="Calibri" w:hAnsi="Book Antiqua"/>
          <w:szCs w:val="22"/>
        </w:rPr>
        <w:tab/>
        <w:t>DT, Td</w:t>
      </w:r>
    </w:p>
    <w:p w14:paraId="54D7722A" w14:textId="77777777" w:rsidR="00D943D2" w:rsidRPr="0044272F" w:rsidRDefault="003E04EB" w:rsidP="008622A9">
      <w:pPr>
        <w:rPr>
          <w:rFonts w:ascii="Book Antiqua" w:eastAsia="Calibri" w:hAnsi="Book Antiqua"/>
          <w:szCs w:val="22"/>
        </w:rPr>
      </w:pPr>
    </w:p>
    <w:p w14:paraId="6843A5F3" w14:textId="77777777" w:rsidR="00D943D2" w:rsidRPr="0044272F" w:rsidRDefault="00F056CF" w:rsidP="008622A9">
      <w:pPr>
        <w:rPr>
          <w:rFonts w:ascii="Book Antiqua" w:eastAsia="Calibri" w:hAnsi="Book Antiqua"/>
          <w:szCs w:val="22"/>
        </w:rPr>
      </w:pPr>
      <w:r w:rsidRPr="0044272F">
        <w:rPr>
          <w:rFonts w:ascii="Book Antiqua" w:eastAsia="Calibri" w:hAnsi="Book Antiqua"/>
          <w:szCs w:val="22"/>
        </w:rPr>
        <w:t xml:space="preserve">Polio </w:t>
      </w:r>
      <w:r w:rsidRPr="0044272F">
        <w:rPr>
          <w:rFonts w:ascii="Book Antiqua" w:eastAsia="Calibri" w:hAnsi="Book Antiqua"/>
          <w:szCs w:val="22"/>
        </w:rPr>
        <w:tab/>
      </w:r>
      <w:r w:rsidRPr="0044272F">
        <w:rPr>
          <w:rFonts w:ascii="Book Antiqua" w:eastAsia="Calibri" w:hAnsi="Book Antiqua"/>
          <w:szCs w:val="22"/>
        </w:rPr>
        <w:tab/>
      </w:r>
      <w:r w:rsidRPr="0044272F">
        <w:rPr>
          <w:rFonts w:ascii="Book Antiqua" w:eastAsia="Calibri" w:hAnsi="Book Antiqua"/>
          <w:szCs w:val="22"/>
        </w:rPr>
        <w:tab/>
      </w:r>
      <w:r w:rsidRPr="0044272F">
        <w:rPr>
          <w:rFonts w:ascii="Book Antiqua" w:eastAsia="Calibri" w:hAnsi="Book Antiqua"/>
          <w:szCs w:val="22"/>
        </w:rPr>
        <w:tab/>
      </w:r>
      <w:r w:rsidRPr="0044272F">
        <w:rPr>
          <w:rFonts w:ascii="Book Antiqua" w:eastAsia="Calibri" w:hAnsi="Book Antiqua"/>
          <w:szCs w:val="22"/>
        </w:rPr>
        <w:tab/>
      </w:r>
      <w:r w:rsidRPr="0044272F">
        <w:rPr>
          <w:rFonts w:ascii="Book Antiqua" w:eastAsia="Calibri" w:hAnsi="Book Antiqua"/>
          <w:szCs w:val="22"/>
        </w:rPr>
        <w:tab/>
      </w:r>
      <w:r w:rsidRPr="0044272F">
        <w:rPr>
          <w:rFonts w:ascii="Book Antiqua" w:eastAsia="Calibri" w:hAnsi="Book Antiqua"/>
          <w:szCs w:val="22"/>
        </w:rPr>
        <w:tab/>
      </w:r>
      <w:r w:rsidRPr="0044272F">
        <w:rPr>
          <w:rFonts w:ascii="Book Antiqua" w:eastAsia="Calibri" w:hAnsi="Book Antiqua"/>
          <w:szCs w:val="22"/>
        </w:rPr>
        <w:tab/>
        <w:t>IPV</w:t>
      </w:r>
    </w:p>
    <w:p w14:paraId="06423C50" w14:textId="77777777" w:rsidR="00D943D2" w:rsidRPr="0044272F" w:rsidRDefault="003E04EB" w:rsidP="008622A9">
      <w:pPr>
        <w:rPr>
          <w:rFonts w:ascii="Book Antiqua" w:eastAsia="Calibri" w:hAnsi="Book Antiqua"/>
          <w:szCs w:val="22"/>
        </w:rPr>
      </w:pPr>
    </w:p>
    <w:p w14:paraId="36108528" w14:textId="77777777" w:rsidR="00D943D2" w:rsidRPr="0044272F" w:rsidRDefault="00F056CF" w:rsidP="008622A9">
      <w:pPr>
        <w:rPr>
          <w:rFonts w:ascii="Book Antiqua" w:eastAsia="Calibri" w:hAnsi="Book Antiqua"/>
          <w:szCs w:val="22"/>
        </w:rPr>
      </w:pPr>
      <w:r w:rsidRPr="0044272F">
        <w:rPr>
          <w:rFonts w:ascii="Book Antiqua" w:eastAsia="Calibri" w:hAnsi="Book Antiqua"/>
          <w:szCs w:val="22"/>
        </w:rPr>
        <w:t xml:space="preserve">Measles, mumps, rubella </w:t>
      </w:r>
      <w:r w:rsidRPr="0044272F">
        <w:rPr>
          <w:rFonts w:ascii="Book Antiqua" w:eastAsia="Calibri" w:hAnsi="Book Antiqua"/>
          <w:szCs w:val="22"/>
        </w:rPr>
        <w:tab/>
      </w:r>
      <w:r w:rsidRPr="0044272F">
        <w:rPr>
          <w:rFonts w:ascii="Book Antiqua" w:eastAsia="Calibri" w:hAnsi="Book Antiqua"/>
          <w:szCs w:val="22"/>
        </w:rPr>
        <w:tab/>
      </w:r>
      <w:r w:rsidRPr="0044272F">
        <w:rPr>
          <w:rFonts w:ascii="Book Antiqua" w:eastAsia="Calibri" w:hAnsi="Book Antiqua"/>
          <w:szCs w:val="22"/>
        </w:rPr>
        <w:tab/>
      </w:r>
      <w:r w:rsidRPr="0044272F">
        <w:rPr>
          <w:rFonts w:ascii="Book Antiqua" w:eastAsia="Calibri" w:hAnsi="Book Antiqua"/>
          <w:szCs w:val="22"/>
        </w:rPr>
        <w:tab/>
      </w:r>
      <w:r w:rsidRPr="0044272F">
        <w:rPr>
          <w:rFonts w:ascii="Book Antiqua" w:eastAsia="Calibri" w:hAnsi="Book Antiqua"/>
          <w:szCs w:val="22"/>
        </w:rPr>
        <w:tab/>
        <w:t>MMR</w:t>
      </w:r>
    </w:p>
    <w:p w14:paraId="32D11CEF" w14:textId="77777777" w:rsidR="00D943D2" w:rsidRPr="0044272F" w:rsidRDefault="003E04EB" w:rsidP="008622A9">
      <w:pPr>
        <w:rPr>
          <w:rFonts w:ascii="Book Antiqua" w:eastAsia="Calibri" w:hAnsi="Book Antiqua"/>
          <w:szCs w:val="22"/>
        </w:rPr>
      </w:pPr>
    </w:p>
    <w:p w14:paraId="1B4FC8A7" w14:textId="77777777" w:rsidR="00D943D2" w:rsidRPr="0044272F" w:rsidRDefault="00F056CF" w:rsidP="008622A9">
      <w:pPr>
        <w:rPr>
          <w:rFonts w:ascii="Book Antiqua" w:eastAsia="Calibri" w:hAnsi="Book Antiqua"/>
          <w:szCs w:val="22"/>
        </w:rPr>
      </w:pPr>
      <w:r w:rsidRPr="0044272F">
        <w:rPr>
          <w:rFonts w:ascii="Book Antiqua" w:eastAsia="Calibri" w:hAnsi="Book Antiqua"/>
          <w:szCs w:val="22"/>
        </w:rPr>
        <w:t xml:space="preserve">Hepatitis B </w:t>
      </w:r>
      <w:r w:rsidRPr="0044272F">
        <w:rPr>
          <w:rFonts w:ascii="Book Antiqua" w:eastAsia="Calibri" w:hAnsi="Book Antiqua"/>
          <w:szCs w:val="22"/>
        </w:rPr>
        <w:tab/>
      </w:r>
      <w:r w:rsidRPr="0044272F">
        <w:rPr>
          <w:rFonts w:ascii="Book Antiqua" w:eastAsia="Calibri" w:hAnsi="Book Antiqua"/>
          <w:szCs w:val="22"/>
        </w:rPr>
        <w:tab/>
      </w:r>
      <w:r w:rsidRPr="0044272F">
        <w:rPr>
          <w:rFonts w:ascii="Book Antiqua" w:eastAsia="Calibri" w:hAnsi="Book Antiqua"/>
          <w:szCs w:val="22"/>
        </w:rPr>
        <w:tab/>
      </w:r>
      <w:r w:rsidRPr="0044272F">
        <w:rPr>
          <w:rFonts w:ascii="Book Antiqua" w:eastAsia="Calibri" w:hAnsi="Book Antiqua"/>
          <w:szCs w:val="22"/>
        </w:rPr>
        <w:tab/>
      </w:r>
      <w:r w:rsidRPr="0044272F">
        <w:rPr>
          <w:rFonts w:ascii="Book Antiqua" w:eastAsia="Calibri" w:hAnsi="Book Antiqua"/>
          <w:szCs w:val="22"/>
        </w:rPr>
        <w:tab/>
      </w:r>
      <w:r w:rsidRPr="0044272F">
        <w:rPr>
          <w:rFonts w:ascii="Book Antiqua" w:eastAsia="Calibri" w:hAnsi="Book Antiqua"/>
          <w:szCs w:val="22"/>
        </w:rPr>
        <w:tab/>
      </w:r>
      <w:r w:rsidRPr="0044272F">
        <w:rPr>
          <w:rFonts w:ascii="Book Antiqua" w:eastAsia="Calibri" w:hAnsi="Book Antiqua"/>
          <w:szCs w:val="22"/>
        </w:rPr>
        <w:tab/>
      </w:r>
      <w:proofErr w:type="spellStart"/>
      <w:r w:rsidRPr="0044272F">
        <w:rPr>
          <w:rFonts w:ascii="Book Antiqua" w:eastAsia="Calibri" w:hAnsi="Book Antiqua"/>
          <w:szCs w:val="22"/>
        </w:rPr>
        <w:t>HepB</w:t>
      </w:r>
      <w:proofErr w:type="spellEnd"/>
    </w:p>
    <w:p w14:paraId="5ED1819D" w14:textId="77777777" w:rsidR="00D943D2" w:rsidRPr="0044272F" w:rsidRDefault="003E04EB" w:rsidP="008622A9">
      <w:pPr>
        <w:rPr>
          <w:rFonts w:ascii="Book Antiqua" w:eastAsia="Calibri" w:hAnsi="Book Antiqua"/>
          <w:szCs w:val="22"/>
        </w:rPr>
      </w:pPr>
    </w:p>
    <w:p w14:paraId="266640CC" w14:textId="77777777" w:rsidR="00D943D2" w:rsidRPr="0044272F" w:rsidRDefault="00F056CF" w:rsidP="008622A9">
      <w:pPr>
        <w:rPr>
          <w:rFonts w:ascii="Book Antiqua" w:eastAsia="Calibri" w:hAnsi="Book Antiqua"/>
          <w:szCs w:val="22"/>
        </w:rPr>
      </w:pPr>
      <w:r w:rsidRPr="0044272F">
        <w:rPr>
          <w:rFonts w:ascii="Book Antiqua" w:eastAsia="Calibri" w:hAnsi="Book Antiqua"/>
          <w:szCs w:val="22"/>
        </w:rPr>
        <w:t xml:space="preserve">Varicella </w:t>
      </w:r>
      <w:r w:rsidRPr="0044272F">
        <w:rPr>
          <w:rFonts w:ascii="Book Antiqua" w:eastAsia="Calibri" w:hAnsi="Book Antiqua"/>
          <w:szCs w:val="22"/>
        </w:rPr>
        <w:tab/>
      </w:r>
      <w:r w:rsidRPr="0044272F">
        <w:rPr>
          <w:rFonts w:ascii="Book Antiqua" w:eastAsia="Calibri" w:hAnsi="Book Antiqua"/>
          <w:szCs w:val="22"/>
        </w:rPr>
        <w:tab/>
      </w:r>
      <w:r w:rsidRPr="0044272F">
        <w:rPr>
          <w:rFonts w:ascii="Book Antiqua" w:eastAsia="Calibri" w:hAnsi="Book Antiqua"/>
          <w:szCs w:val="22"/>
        </w:rPr>
        <w:tab/>
      </w:r>
      <w:r w:rsidRPr="0044272F">
        <w:rPr>
          <w:rFonts w:ascii="Book Antiqua" w:eastAsia="Calibri" w:hAnsi="Book Antiqua"/>
          <w:szCs w:val="22"/>
        </w:rPr>
        <w:tab/>
      </w:r>
      <w:r w:rsidRPr="0044272F">
        <w:rPr>
          <w:rFonts w:ascii="Book Antiqua" w:eastAsia="Calibri" w:hAnsi="Book Antiqua"/>
          <w:szCs w:val="22"/>
        </w:rPr>
        <w:tab/>
      </w:r>
      <w:r w:rsidRPr="0044272F">
        <w:rPr>
          <w:rFonts w:ascii="Book Antiqua" w:eastAsia="Calibri" w:hAnsi="Book Antiqua"/>
          <w:szCs w:val="22"/>
        </w:rPr>
        <w:tab/>
      </w:r>
      <w:r w:rsidRPr="0044272F">
        <w:rPr>
          <w:rFonts w:ascii="Book Antiqua" w:eastAsia="Calibri" w:hAnsi="Book Antiqua"/>
          <w:szCs w:val="22"/>
        </w:rPr>
        <w:tab/>
        <w:t>Var</w:t>
      </w:r>
    </w:p>
    <w:p w14:paraId="3BD0A701" w14:textId="77777777" w:rsidR="00D943D2" w:rsidRPr="0044272F" w:rsidRDefault="003E04EB" w:rsidP="008622A9">
      <w:pPr>
        <w:rPr>
          <w:rFonts w:ascii="Book Antiqua" w:eastAsia="Calibri" w:hAnsi="Book Antiqua"/>
          <w:szCs w:val="22"/>
        </w:rPr>
      </w:pPr>
    </w:p>
    <w:p w14:paraId="4EA3A37C" w14:textId="77777777" w:rsidR="00D943D2" w:rsidRPr="0044272F" w:rsidRDefault="00F056CF" w:rsidP="008622A9">
      <w:pPr>
        <w:rPr>
          <w:rFonts w:ascii="Book Antiqua" w:eastAsia="Calibri" w:hAnsi="Book Antiqua"/>
          <w:szCs w:val="22"/>
        </w:rPr>
      </w:pPr>
      <w:r w:rsidRPr="0044272F">
        <w:rPr>
          <w:rFonts w:ascii="Book Antiqua" w:eastAsia="Calibri" w:hAnsi="Book Antiqua"/>
          <w:szCs w:val="22"/>
        </w:rPr>
        <w:t xml:space="preserve">Meningococcal Conjugate </w:t>
      </w:r>
      <w:r w:rsidRPr="0044272F">
        <w:rPr>
          <w:rFonts w:ascii="Book Antiqua" w:eastAsia="Calibri" w:hAnsi="Book Antiqua"/>
          <w:szCs w:val="22"/>
        </w:rPr>
        <w:tab/>
      </w:r>
      <w:r w:rsidRPr="0044272F">
        <w:rPr>
          <w:rFonts w:ascii="Book Antiqua" w:eastAsia="Calibri" w:hAnsi="Book Antiqua"/>
          <w:szCs w:val="22"/>
        </w:rPr>
        <w:tab/>
      </w:r>
      <w:r w:rsidRPr="0044272F">
        <w:rPr>
          <w:rFonts w:ascii="Book Antiqua" w:eastAsia="Calibri" w:hAnsi="Book Antiqua"/>
          <w:szCs w:val="22"/>
        </w:rPr>
        <w:tab/>
      </w:r>
      <w:r w:rsidRPr="0044272F">
        <w:rPr>
          <w:rFonts w:ascii="Book Antiqua" w:eastAsia="Calibri" w:hAnsi="Book Antiqua"/>
          <w:szCs w:val="22"/>
        </w:rPr>
        <w:tab/>
      </w:r>
      <w:r w:rsidRPr="0044272F">
        <w:rPr>
          <w:rFonts w:ascii="Book Antiqua" w:eastAsia="Calibri" w:hAnsi="Book Antiqua"/>
          <w:szCs w:val="22"/>
        </w:rPr>
        <w:tab/>
        <w:t>MCV</w:t>
      </w:r>
    </w:p>
    <w:p w14:paraId="76C3A8E1" w14:textId="77777777" w:rsidR="00D943D2" w:rsidRPr="0044272F" w:rsidRDefault="003E04EB" w:rsidP="008622A9">
      <w:pPr>
        <w:rPr>
          <w:rFonts w:ascii="Book Antiqua" w:hAnsi="Book Antiqua"/>
          <w:b/>
        </w:rPr>
      </w:pPr>
    </w:p>
    <w:p w14:paraId="4B32C1F7" w14:textId="77777777" w:rsidR="00D943D2" w:rsidRPr="0044272F" w:rsidRDefault="00F056CF" w:rsidP="008622A9">
      <w:pPr>
        <w:rPr>
          <w:rFonts w:ascii="Book Antiqua" w:hAnsi="Book Antiqua"/>
          <w:b/>
        </w:rPr>
      </w:pPr>
      <w:r w:rsidRPr="0044272F">
        <w:rPr>
          <w:rFonts w:ascii="Book Antiqua" w:hAnsi="Book Antiqua"/>
          <w:b/>
        </w:rPr>
        <w:t>Confidentiality</w:t>
      </w:r>
    </w:p>
    <w:p w14:paraId="7547EEE1" w14:textId="77777777" w:rsidR="00D943D2" w:rsidRPr="0044272F" w:rsidRDefault="003E04EB" w:rsidP="008622A9">
      <w:pPr>
        <w:rPr>
          <w:rFonts w:ascii="Book Antiqua" w:hAnsi="Book Antiqua"/>
        </w:rPr>
      </w:pPr>
    </w:p>
    <w:p w14:paraId="63A418E2" w14:textId="77777777" w:rsidR="00D943D2" w:rsidRPr="0044272F" w:rsidRDefault="00F056CF" w:rsidP="0072183B">
      <w:pPr>
        <w:rPr>
          <w:rFonts w:ascii="Book Antiqua" w:hAnsi="Book Antiqua" w:cs="Helvetica"/>
        </w:rPr>
      </w:pPr>
      <w:r w:rsidRPr="0044272F">
        <w:rPr>
          <w:rFonts w:ascii="Book Antiqua" w:hAnsi="Book Antiqua"/>
        </w:rPr>
        <w:t>All health records shall be confidential, and their contents shall be divulged only when necessary for the health of the student or to a physician at the written request of the parent/guardian.</w:t>
      </w:r>
    </w:p>
    <w:p w14:paraId="295B8CB7" w14:textId="77777777" w:rsidR="00D943D2" w:rsidRPr="0044272F" w:rsidRDefault="003E04EB" w:rsidP="008622A9">
      <w:pPr>
        <w:pStyle w:val="Heading4"/>
        <w:spacing w:before="0" w:beforeAutospacing="0" w:after="0" w:afterAutospacing="0"/>
        <w:rPr>
          <w:rFonts w:ascii="Book Antiqua" w:hAnsi="Book Antiqua"/>
        </w:rPr>
      </w:pPr>
    </w:p>
    <w:p w14:paraId="38321090" w14:textId="77777777" w:rsidR="00D943D2" w:rsidRPr="0044272F" w:rsidRDefault="00F056CF" w:rsidP="00E770AE">
      <w:pPr>
        <w:pStyle w:val="Heading4"/>
        <w:rPr>
          <w:rFonts w:ascii="Book Antiqua" w:hAnsi="Book Antiqua"/>
        </w:rPr>
      </w:pPr>
      <w:r w:rsidRPr="0044272F">
        <w:rPr>
          <w:rFonts w:ascii="Book Antiqua" w:hAnsi="Book Antiqua"/>
        </w:rPr>
        <w:t>TO THE EXTENT THAT ANYTHING IN THIS POLICY COULD BE CONSTRUED TO CONFLICT WITH THE SCHOOL’S CHARTER OR APPLICABLE STATE AND/OR FEDERAL LAWS, THE APPLICABLE STATE AND/OR FEDERAL LAWS AND/OR CHARTER CONTROL.</w:t>
      </w:r>
    </w:p>
    <w:p w14:paraId="73B2341C" w14:textId="5489EA13" w:rsidR="00D943D2" w:rsidRPr="0044272F" w:rsidRDefault="00F056CF" w:rsidP="00E770AE">
      <w:pPr>
        <w:pStyle w:val="Footer"/>
        <w:rPr>
          <w:rFonts w:ascii="Book Antiqua" w:hAnsi="Book Antiqua" w:cs="Arial"/>
        </w:rPr>
      </w:pPr>
      <w:r w:rsidRPr="0044272F">
        <w:rPr>
          <w:rFonts w:ascii="Book Antiqua" w:hAnsi="Book Antiqua"/>
        </w:rPr>
        <w:t>ADOPTED this __</w:t>
      </w:r>
      <w:r w:rsidR="00724C4D">
        <w:rPr>
          <w:rFonts w:ascii="Book Antiqua" w:hAnsi="Book Antiqua"/>
        </w:rPr>
        <w:t>______ day of ____________, 20</w:t>
      </w:r>
      <w:r w:rsidR="003E04EB">
        <w:rPr>
          <w:rFonts w:ascii="Book Antiqua" w:hAnsi="Book Antiqua"/>
        </w:rPr>
        <w:t>23</w:t>
      </w:r>
      <w:r w:rsidRPr="0044272F">
        <w:rPr>
          <w:rFonts w:ascii="Book Antiqua" w:hAnsi="Book Antiqua" w:cs="Arial"/>
        </w:rPr>
        <w:t>.</w:t>
      </w:r>
    </w:p>
    <w:p w14:paraId="1686012C" w14:textId="77777777" w:rsidR="00D943D2" w:rsidRPr="0044272F" w:rsidRDefault="003E04EB" w:rsidP="00E770AE">
      <w:pPr>
        <w:pStyle w:val="Footer"/>
        <w:rPr>
          <w:rFonts w:ascii="Book Antiqua" w:hAnsi="Book Antiqua"/>
        </w:rPr>
      </w:pPr>
    </w:p>
    <w:p w14:paraId="2DE7B726" w14:textId="77777777" w:rsidR="00D943D2" w:rsidRPr="0044272F" w:rsidRDefault="003E04EB" w:rsidP="00E770AE">
      <w:pPr>
        <w:pStyle w:val="Footer"/>
        <w:rPr>
          <w:rFonts w:ascii="Book Antiqua" w:hAnsi="Book Antiqua"/>
        </w:rPr>
      </w:pPr>
    </w:p>
    <w:p w14:paraId="2D69EF31" w14:textId="77777777" w:rsidR="00D943D2" w:rsidRPr="0044272F" w:rsidRDefault="00F056CF" w:rsidP="00E770AE">
      <w:pPr>
        <w:pStyle w:val="Footer"/>
        <w:rPr>
          <w:rFonts w:ascii="Book Antiqua" w:hAnsi="Book Antiqua"/>
        </w:rPr>
      </w:pPr>
      <w:r w:rsidRPr="0044272F">
        <w:rPr>
          <w:rFonts w:ascii="Book Antiqua" w:hAnsi="Book Antiqua"/>
          <w:u w:val="single"/>
        </w:rPr>
        <w:tab/>
      </w:r>
    </w:p>
    <w:p w14:paraId="540A0217" w14:textId="77777777" w:rsidR="00D943D2" w:rsidRPr="0044272F" w:rsidRDefault="00F056CF" w:rsidP="00E770AE">
      <w:pPr>
        <w:pStyle w:val="Footer"/>
        <w:rPr>
          <w:rFonts w:ascii="Book Antiqua" w:hAnsi="Book Antiqua"/>
        </w:rPr>
      </w:pPr>
      <w:r w:rsidRPr="0044272F">
        <w:rPr>
          <w:rFonts w:ascii="Book Antiqua" w:hAnsi="Book Antiqua"/>
        </w:rPr>
        <w:t>President</w:t>
      </w:r>
    </w:p>
    <w:p w14:paraId="1EFF1DA6" w14:textId="77777777" w:rsidR="00D943D2" w:rsidRPr="0044272F" w:rsidRDefault="003E04EB" w:rsidP="00E770AE">
      <w:pPr>
        <w:pStyle w:val="Footer"/>
        <w:rPr>
          <w:rFonts w:ascii="Book Antiqua" w:hAnsi="Book Antiqua"/>
        </w:rPr>
      </w:pPr>
    </w:p>
    <w:p w14:paraId="3C21355C" w14:textId="77777777" w:rsidR="00D943D2" w:rsidRPr="0044272F" w:rsidRDefault="003E04EB" w:rsidP="00E770AE">
      <w:pPr>
        <w:pStyle w:val="Footer"/>
        <w:rPr>
          <w:rFonts w:ascii="Book Antiqua" w:hAnsi="Book Antiqua"/>
        </w:rPr>
      </w:pPr>
    </w:p>
    <w:p w14:paraId="6108CBE8" w14:textId="77777777" w:rsidR="00D943D2" w:rsidRPr="0044272F" w:rsidRDefault="00F056CF" w:rsidP="00E770AE">
      <w:pPr>
        <w:pStyle w:val="Footer"/>
        <w:rPr>
          <w:rFonts w:ascii="Book Antiqua" w:hAnsi="Book Antiqua"/>
        </w:rPr>
      </w:pPr>
      <w:r w:rsidRPr="0044272F">
        <w:rPr>
          <w:rFonts w:ascii="Book Antiqua" w:hAnsi="Book Antiqua"/>
          <w:u w:val="single"/>
        </w:rPr>
        <w:tab/>
      </w:r>
    </w:p>
    <w:p w14:paraId="29837A0B" w14:textId="77777777" w:rsidR="00D943D2" w:rsidRPr="0044272F" w:rsidRDefault="00F056CF" w:rsidP="0072183B">
      <w:pPr>
        <w:tabs>
          <w:tab w:val="center" w:pos="4320"/>
          <w:tab w:val="right" w:pos="8640"/>
        </w:tabs>
        <w:rPr>
          <w:rFonts w:ascii="Book Antiqua" w:hAnsi="Book Antiqua"/>
        </w:rPr>
      </w:pPr>
      <w:r w:rsidRPr="0044272F">
        <w:rPr>
          <w:rFonts w:ascii="Book Antiqua" w:hAnsi="Book Antiqua"/>
        </w:rPr>
        <w:t>Secretary</w:t>
      </w:r>
    </w:p>
    <w:sectPr w:rsidR="00D943D2" w:rsidRPr="0044272F" w:rsidSect="00D943D2">
      <w:footerReference w:type="default" r:id="rId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3739B" w14:textId="77777777" w:rsidR="00517443" w:rsidRDefault="00517443">
      <w:r>
        <w:separator/>
      </w:r>
    </w:p>
  </w:endnote>
  <w:endnote w:type="continuationSeparator" w:id="0">
    <w:p w14:paraId="21128A9B" w14:textId="77777777" w:rsidR="00517443" w:rsidRDefault="0051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9ABF8" w14:textId="77777777" w:rsidR="002E06E0" w:rsidRPr="002E06E0" w:rsidRDefault="003E04EB" w:rsidP="002E06E0">
    <w:pPr>
      <w:tabs>
        <w:tab w:val="center" w:pos="4320"/>
        <w:tab w:val="right" w:pos="9360"/>
      </w:tabs>
      <w:rPr>
        <w:rFonts w:ascii="Book Antiqua" w:hAnsi="Book Antiqua"/>
        <w:sz w:val="22"/>
        <w:szCs w:val="22"/>
      </w:rPr>
    </w:pPr>
  </w:p>
  <w:p w14:paraId="72C71811" w14:textId="22D53BE6" w:rsidR="002E06E0" w:rsidRPr="002E06E0" w:rsidRDefault="00F056CF" w:rsidP="002E06E0">
    <w:pPr>
      <w:tabs>
        <w:tab w:val="center" w:pos="4320"/>
        <w:tab w:val="right" w:pos="9360"/>
      </w:tabs>
      <w:rPr>
        <w:rFonts w:ascii="Book Antiqua" w:hAnsi="Book Antiqua"/>
        <w:sz w:val="22"/>
        <w:szCs w:val="22"/>
      </w:rPr>
    </w:pPr>
    <w:r w:rsidRPr="002E06E0">
      <w:rPr>
        <w:rFonts w:ascii="Book Antiqua" w:hAnsi="Book Antiqua"/>
        <w:sz w:val="22"/>
        <w:szCs w:val="22"/>
      </w:rPr>
      <w:t xml:space="preserve">Page </w:t>
    </w:r>
    <w:r w:rsidRPr="002E06E0">
      <w:rPr>
        <w:rFonts w:ascii="Book Antiqua" w:hAnsi="Book Antiqua"/>
        <w:sz w:val="22"/>
        <w:szCs w:val="22"/>
      </w:rPr>
      <w:fldChar w:fldCharType="begin"/>
    </w:r>
    <w:r w:rsidRPr="002E06E0">
      <w:rPr>
        <w:rFonts w:ascii="Book Antiqua" w:hAnsi="Book Antiqua"/>
        <w:sz w:val="22"/>
        <w:szCs w:val="22"/>
      </w:rPr>
      <w:instrText xml:space="preserve"> PAGE </w:instrText>
    </w:r>
    <w:r w:rsidRPr="002E06E0">
      <w:rPr>
        <w:rFonts w:ascii="Book Antiqua" w:hAnsi="Book Antiqua"/>
        <w:sz w:val="22"/>
        <w:szCs w:val="22"/>
      </w:rPr>
      <w:fldChar w:fldCharType="separate"/>
    </w:r>
    <w:r w:rsidR="00724C4D">
      <w:rPr>
        <w:rFonts w:ascii="Book Antiqua" w:hAnsi="Book Antiqua"/>
        <w:noProof/>
        <w:sz w:val="22"/>
        <w:szCs w:val="22"/>
      </w:rPr>
      <w:t>7</w:t>
    </w:r>
    <w:r w:rsidRPr="002E06E0">
      <w:rPr>
        <w:rFonts w:ascii="Book Antiqua" w:hAnsi="Book Antiqua"/>
        <w:sz w:val="22"/>
        <w:szCs w:val="22"/>
      </w:rPr>
      <w:fldChar w:fldCharType="end"/>
    </w:r>
  </w:p>
  <w:p w14:paraId="5AF32F3F" w14:textId="6967A199" w:rsidR="002E06E0" w:rsidRPr="002E06E0" w:rsidRDefault="00F056CF" w:rsidP="002E06E0">
    <w:pPr>
      <w:tabs>
        <w:tab w:val="center" w:pos="4320"/>
        <w:tab w:val="right" w:pos="9360"/>
      </w:tabs>
      <w:rPr>
        <w:rFonts w:ascii="Book Antiqua" w:hAnsi="Book Antiqua"/>
        <w:sz w:val="22"/>
        <w:szCs w:val="22"/>
      </w:rPr>
    </w:pPr>
    <w:r>
      <w:rPr>
        <w:rFonts w:ascii="Book Antiqua" w:hAnsi="Book Antiqua"/>
        <w:sz w:val="22"/>
        <w:szCs w:val="22"/>
      </w:rPr>
      <w:t xml:space="preserve">Student Immunization </w:t>
    </w:r>
    <w:r w:rsidRPr="002E06E0">
      <w:rPr>
        <w:rFonts w:ascii="Book Antiqua" w:hAnsi="Book Antiqua"/>
        <w:sz w:val="22"/>
        <w:szCs w:val="22"/>
      </w:rPr>
      <w:t>Policy</w:t>
    </w:r>
    <w:r w:rsidRPr="002E06E0">
      <w:rPr>
        <w:rFonts w:ascii="Book Antiqua" w:hAnsi="Book Antiqua"/>
        <w:sz w:val="22"/>
        <w:szCs w:val="22"/>
      </w:rPr>
      <w:tab/>
    </w:r>
    <w:r w:rsidRPr="002E06E0">
      <w:rPr>
        <w:rFonts w:ascii="Book Antiqua" w:hAnsi="Book Antiqua"/>
        <w:sz w:val="22"/>
        <w:szCs w:val="22"/>
      </w:rPr>
      <w:tab/>
    </w:r>
  </w:p>
  <w:p w14:paraId="3E687375" w14:textId="1A351D0D" w:rsidR="00495116" w:rsidRPr="002E06E0" w:rsidRDefault="00F056CF" w:rsidP="002E06E0">
    <w:pPr>
      <w:tabs>
        <w:tab w:val="center" w:pos="4320"/>
        <w:tab w:val="right" w:pos="9360"/>
      </w:tabs>
      <w:rPr>
        <w:rFonts w:ascii="Book Antiqua" w:hAnsi="Book Antiqua"/>
        <w:sz w:val="22"/>
        <w:szCs w:val="22"/>
      </w:rPr>
    </w:pPr>
    <w:r w:rsidRPr="002E06E0">
      <w:rPr>
        <w:rFonts w:ascii="Book Antiqua" w:hAnsi="Book Antiqua"/>
        <w:sz w:val="22"/>
        <w:szCs w:val="22"/>
      </w:rPr>
      <w:tab/>
    </w:r>
    <w:r w:rsidRPr="002E06E0">
      <w:rPr>
        <w:rFonts w:ascii="Book Antiqua" w:hAnsi="Book Antiqua"/>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D5B6C" w14:textId="77777777" w:rsidR="00517443" w:rsidRDefault="00517443">
      <w:r>
        <w:separator/>
      </w:r>
    </w:p>
  </w:footnote>
  <w:footnote w:type="continuationSeparator" w:id="0">
    <w:p w14:paraId="158E4688" w14:textId="77777777" w:rsidR="00517443" w:rsidRDefault="0051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A6E03"/>
    <w:multiLevelType w:val="hybridMultilevel"/>
    <w:tmpl w:val="CCF42438"/>
    <w:lvl w:ilvl="0" w:tplc="20A024A0">
      <w:start w:val="2"/>
      <w:numFmt w:val="upperLetter"/>
      <w:lvlText w:val="(%1)"/>
      <w:lvlJc w:val="left"/>
      <w:pPr>
        <w:tabs>
          <w:tab w:val="num" w:pos="1635"/>
        </w:tabs>
        <w:ind w:left="1635" w:hanging="495"/>
      </w:pPr>
      <w:rPr>
        <w:rFonts w:hint="default"/>
      </w:rPr>
    </w:lvl>
    <w:lvl w:ilvl="1" w:tplc="92AA0082" w:tentative="1">
      <w:start w:val="1"/>
      <w:numFmt w:val="lowerLetter"/>
      <w:lvlText w:val="%2."/>
      <w:lvlJc w:val="left"/>
      <w:pPr>
        <w:tabs>
          <w:tab w:val="num" w:pos="2220"/>
        </w:tabs>
        <w:ind w:left="2220" w:hanging="360"/>
      </w:pPr>
    </w:lvl>
    <w:lvl w:ilvl="2" w:tplc="E39EAB80" w:tentative="1">
      <w:start w:val="1"/>
      <w:numFmt w:val="lowerRoman"/>
      <w:lvlText w:val="%3."/>
      <w:lvlJc w:val="right"/>
      <w:pPr>
        <w:tabs>
          <w:tab w:val="num" w:pos="2940"/>
        </w:tabs>
        <w:ind w:left="2940" w:hanging="180"/>
      </w:pPr>
    </w:lvl>
    <w:lvl w:ilvl="3" w:tplc="CB3C6134" w:tentative="1">
      <w:start w:val="1"/>
      <w:numFmt w:val="decimal"/>
      <w:lvlText w:val="%4."/>
      <w:lvlJc w:val="left"/>
      <w:pPr>
        <w:tabs>
          <w:tab w:val="num" w:pos="3660"/>
        </w:tabs>
        <w:ind w:left="3660" w:hanging="360"/>
      </w:pPr>
    </w:lvl>
    <w:lvl w:ilvl="4" w:tplc="76063F48" w:tentative="1">
      <w:start w:val="1"/>
      <w:numFmt w:val="lowerLetter"/>
      <w:lvlText w:val="%5."/>
      <w:lvlJc w:val="left"/>
      <w:pPr>
        <w:tabs>
          <w:tab w:val="num" w:pos="4380"/>
        </w:tabs>
        <w:ind w:left="4380" w:hanging="360"/>
      </w:pPr>
    </w:lvl>
    <w:lvl w:ilvl="5" w:tplc="4104C3DA" w:tentative="1">
      <w:start w:val="1"/>
      <w:numFmt w:val="lowerRoman"/>
      <w:lvlText w:val="%6."/>
      <w:lvlJc w:val="right"/>
      <w:pPr>
        <w:tabs>
          <w:tab w:val="num" w:pos="5100"/>
        </w:tabs>
        <w:ind w:left="5100" w:hanging="180"/>
      </w:pPr>
    </w:lvl>
    <w:lvl w:ilvl="6" w:tplc="3CF4CAE4" w:tentative="1">
      <w:start w:val="1"/>
      <w:numFmt w:val="decimal"/>
      <w:lvlText w:val="%7."/>
      <w:lvlJc w:val="left"/>
      <w:pPr>
        <w:tabs>
          <w:tab w:val="num" w:pos="5820"/>
        </w:tabs>
        <w:ind w:left="5820" w:hanging="360"/>
      </w:pPr>
    </w:lvl>
    <w:lvl w:ilvl="7" w:tplc="321CB946" w:tentative="1">
      <w:start w:val="1"/>
      <w:numFmt w:val="lowerLetter"/>
      <w:lvlText w:val="%8."/>
      <w:lvlJc w:val="left"/>
      <w:pPr>
        <w:tabs>
          <w:tab w:val="num" w:pos="6540"/>
        </w:tabs>
        <w:ind w:left="6540" w:hanging="360"/>
      </w:pPr>
    </w:lvl>
    <w:lvl w:ilvl="8" w:tplc="4FCCC7A0" w:tentative="1">
      <w:start w:val="1"/>
      <w:numFmt w:val="lowerRoman"/>
      <w:lvlText w:val="%9."/>
      <w:lvlJc w:val="right"/>
      <w:pPr>
        <w:tabs>
          <w:tab w:val="num" w:pos="7260"/>
        </w:tabs>
        <w:ind w:left="7260" w:hanging="180"/>
      </w:pPr>
    </w:lvl>
  </w:abstractNum>
  <w:abstractNum w:abstractNumId="1" w15:restartNumberingAfterBreak="0">
    <w:nsid w:val="0FF860A5"/>
    <w:multiLevelType w:val="hybridMultilevel"/>
    <w:tmpl w:val="C5B8AADC"/>
    <w:lvl w:ilvl="0" w:tplc="71368A26">
      <w:start w:val="1"/>
      <w:numFmt w:val="bullet"/>
      <w:lvlText w:val=""/>
      <w:lvlJc w:val="left"/>
      <w:pPr>
        <w:ind w:left="720" w:hanging="360"/>
      </w:pPr>
      <w:rPr>
        <w:rFonts w:ascii="Symbol" w:hAnsi="Symbol" w:hint="default"/>
      </w:rPr>
    </w:lvl>
    <w:lvl w:ilvl="1" w:tplc="6FE63E18" w:tentative="1">
      <w:start w:val="1"/>
      <w:numFmt w:val="bullet"/>
      <w:lvlText w:val="o"/>
      <w:lvlJc w:val="left"/>
      <w:pPr>
        <w:ind w:left="1440" w:hanging="360"/>
      </w:pPr>
      <w:rPr>
        <w:rFonts w:ascii="Courier New" w:hAnsi="Courier New" w:cs="Courier New" w:hint="default"/>
      </w:rPr>
    </w:lvl>
    <w:lvl w:ilvl="2" w:tplc="A086D8AE" w:tentative="1">
      <w:start w:val="1"/>
      <w:numFmt w:val="bullet"/>
      <w:lvlText w:val=""/>
      <w:lvlJc w:val="left"/>
      <w:pPr>
        <w:ind w:left="2160" w:hanging="360"/>
      </w:pPr>
      <w:rPr>
        <w:rFonts w:ascii="Wingdings" w:hAnsi="Wingdings" w:hint="default"/>
      </w:rPr>
    </w:lvl>
    <w:lvl w:ilvl="3" w:tplc="3DAA1194" w:tentative="1">
      <w:start w:val="1"/>
      <w:numFmt w:val="bullet"/>
      <w:lvlText w:val=""/>
      <w:lvlJc w:val="left"/>
      <w:pPr>
        <w:ind w:left="2880" w:hanging="360"/>
      </w:pPr>
      <w:rPr>
        <w:rFonts w:ascii="Symbol" w:hAnsi="Symbol" w:hint="default"/>
      </w:rPr>
    </w:lvl>
    <w:lvl w:ilvl="4" w:tplc="CDCE156A" w:tentative="1">
      <w:start w:val="1"/>
      <w:numFmt w:val="bullet"/>
      <w:lvlText w:val="o"/>
      <w:lvlJc w:val="left"/>
      <w:pPr>
        <w:ind w:left="3600" w:hanging="360"/>
      </w:pPr>
      <w:rPr>
        <w:rFonts w:ascii="Courier New" w:hAnsi="Courier New" w:cs="Courier New" w:hint="default"/>
      </w:rPr>
    </w:lvl>
    <w:lvl w:ilvl="5" w:tplc="ED86AD70" w:tentative="1">
      <w:start w:val="1"/>
      <w:numFmt w:val="bullet"/>
      <w:lvlText w:val=""/>
      <w:lvlJc w:val="left"/>
      <w:pPr>
        <w:ind w:left="4320" w:hanging="360"/>
      </w:pPr>
      <w:rPr>
        <w:rFonts w:ascii="Wingdings" w:hAnsi="Wingdings" w:hint="default"/>
      </w:rPr>
    </w:lvl>
    <w:lvl w:ilvl="6" w:tplc="3EBE50FE" w:tentative="1">
      <w:start w:val="1"/>
      <w:numFmt w:val="bullet"/>
      <w:lvlText w:val=""/>
      <w:lvlJc w:val="left"/>
      <w:pPr>
        <w:ind w:left="5040" w:hanging="360"/>
      </w:pPr>
      <w:rPr>
        <w:rFonts w:ascii="Symbol" w:hAnsi="Symbol" w:hint="default"/>
      </w:rPr>
    </w:lvl>
    <w:lvl w:ilvl="7" w:tplc="A86E080E" w:tentative="1">
      <w:start w:val="1"/>
      <w:numFmt w:val="bullet"/>
      <w:lvlText w:val="o"/>
      <w:lvlJc w:val="left"/>
      <w:pPr>
        <w:ind w:left="5760" w:hanging="360"/>
      </w:pPr>
      <w:rPr>
        <w:rFonts w:ascii="Courier New" w:hAnsi="Courier New" w:cs="Courier New" w:hint="default"/>
      </w:rPr>
    </w:lvl>
    <w:lvl w:ilvl="8" w:tplc="6F26A3D4" w:tentative="1">
      <w:start w:val="1"/>
      <w:numFmt w:val="bullet"/>
      <w:lvlText w:val=""/>
      <w:lvlJc w:val="left"/>
      <w:pPr>
        <w:ind w:left="6480" w:hanging="360"/>
      </w:pPr>
      <w:rPr>
        <w:rFonts w:ascii="Wingdings" w:hAnsi="Wingdings" w:hint="default"/>
      </w:rPr>
    </w:lvl>
  </w:abstractNum>
  <w:abstractNum w:abstractNumId="2" w15:restartNumberingAfterBreak="0">
    <w:nsid w:val="1AA61148"/>
    <w:multiLevelType w:val="multilevel"/>
    <w:tmpl w:val="32E6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612E9B"/>
    <w:multiLevelType w:val="hybridMultilevel"/>
    <w:tmpl w:val="69A416AC"/>
    <w:lvl w:ilvl="0" w:tplc="5E5E9288">
      <w:start w:val="1"/>
      <w:numFmt w:val="bullet"/>
      <w:lvlText w:val=""/>
      <w:lvlJc w:val="left"/>
      <w:pPr>
        <w:ind w:left="720" w:hanging="360"/>
      </w:pPr>
      <w:rPr>
        <w:rFonts w:ascii="Symbol" w:hAnsi="Symbol" w:hint="default"/>
      </w:rPr>
    </w:lvl>
    <w:lvl w:ilvl="1" w:tplc="F440E950" w:tentative="1">
      <w:start w:val="1"/>
      <w:numFmt w:val="bullet"/>
      <w:lvlText w:val="o"/>
      <w:lvlJc w:val="left"/>
      <w:pPr>
        <w:ind w:left="1440" w:hanging="360"/>
      </w:pPr>
      <w:rPr>
        <w:rFonts w:ascii="Courier New" w:hAnsi="Courier New" w:cs="Courier New" w:hint="default"/>
      </w:rPr>
    </w:lvl>
    <w:lvl w:ilvl="2" w:tplc="5694C726" w:tentative="1">
      <w:start w:val="1"/>
      <w:numFmt w:val="bullet"/>
      <w:lvlText w:val=""/>
      <w:lvlJc w:val="left"/>
      <w:pPr>
        <w:ind w:left="2160" w:hanging="360"/>
      </w:pPr>
      <w:rPr>
        <w:rFonts w:ascii="Wingdings" w:hAnsi="Wingdings" w:hint="default"/>
      </w:rPr>
    </w:lvl>
    <w:lvl w:ilvl="3" w:tplc="7B583E02" w:tentative="1">
      <w:start w:val="1"/>
      <w:numFmt w:val="bullet"/>
      <w:lvlText w:val=""/>
      <w:lvlJc w:val="left"/>
      <w:pPr>
        <w:ind w:left="2880" w:hanging="360"/>
      </w:pPr>
      <w:rPr>
        <w:rFonts w:ascii="Symbol" w:hAnsi="Symbol" w:hint="default"/>
      </w:rPr>
    </w:lvl>
    <w:lvl w:ilvl="4" w:tplc="4CFA780C" w:tentative="1">
      <w:start w:val="1"/>
      <w:numFmt w:val="bullet"/>
      <w:lvlText w:val="o"/>
      <w:lvlJc w:val="left"/>
      <w:pPr>
        <w:ind w:left="3600" w:hanging="360"/>
      </w:pPr>
      <w:rPr>
        <w:rFonts w:ascii="Courier New" w:hAnsi="Courier New" w:cs="Courier New" w:hint="default"/>
      </w:rPr>
    </w:lvl>
    <w:lvl w:ilvl="5" w:tplc="EC96BE08" w:tentative="1">
      <w:start w:val="1"/>
      <w:numFmt w:val="bullet"/>
      <w:lvlText w:val=""/>
      <w:lvlJc w:val="left"/>
      <w:pPr>
        <w:ind w:left="4320" w:hanging="360"/>
      </w:pPr>
      <w:rPr>
        <w:rFonts w:ascii="Wingdings" w:hAnsi="Wingdings" w:hint="default"/>
      </w:rPr>
    </w:lvl>
    <w:lvl w:ilvl="6" w:tplc="CE5E6A92" w:tentative="1">
      <w:start w:val="1"/>
      <w:numFmt w:val="bullet"/>
      <w:lvlText w:val=""/>
      <w:lvlJc w:val="left"/>
      <w:pPr>
        <w:ind w:left="5040" w:hanging="360"/>
      </w:pPr>
      <w:rPr>
        <w:rFonts w:ascii="Symbol" w:hAnsi="Symbol" w:hint="default"/>
      </w:rPr>
    </w:lvl>
    <w:lvl w:ilvl="7" w:tplc="F80A3290" w:tentative="1">
      <w:start w:val="1"/>
      <w:numFmt w:val="bullet"/>
      <w:lvlText w:val="o"/>
      <w:lvlJc w:val="left"/>
      <w:pPr>
        <w:ind w:left="5760" w:hanging="360"/>
      </w:pPr>
      <w:rPr>
        <w:rFonts w:ascii="Courier New" w:hAnsi="Courier New" w:cs="Courier New" w:hint="default"/>
      </w:rPr>
    </w:lvl>
    <w:lvl w:ilvl="8" w:tplc="4EE650E4" w:tentative="1">
      <w:start w:val="1"/>
      <w:numFmt w:val="bullet"/>
      <w:lvlText w:val=""/>
      <w:lvlJc w:val="left"/>
      <w:pPr>
        <w:ind w:left="6480" w:hanging="360"/>
      </w:pPr>
      <w:rPr>
        <w:rFonts w:ascii="Wingdings" w:hAnsi="Wingdings" w:hint="default"/>
      </w:rPr>
    </w:lvl>
  </w:abstractNum>
  <w:abstractNum w:abstractNumId="4" w15:restartNumberingAfterBreak="0">
    <w:nsid w:val="2A564EA3"/>
    <w:multiLevelType w:val="hybridMultilevel"/>
    <w:tmpl w:val="0248EF1A"/>
    <w:lvl w:ilvl="0" w:tplc="22DCC738">
      <w:start w:val="1"/>
      <w:numFmt w:val="bullet"/>
      <w:lvlText w:val=""/>
      <w:lvlJc w:val="left"/>
      <w:pPr>
        <w:ind w:left="1440" w:hanging="360"/>
      </w:pPr>
      <w:rPr>
        <w:rFonts w:ascii="Symbol" w:hAnsi="Symbol" w:hint="default"/>
      </w:rPr>
    </w:lvl>
    <w:lvl w:ilvl="1" w:tplc="50AEA5FA" w:tentative="1">
      <w:start w:val="1"/>
      <w:numFmt w:val="bullet"/>
      <w:lvlText w:val="o"/>
      <w:lvlJc w:val="left"/>
      <w:pPr>
        <w:ind w:left="2160" w:hanging="360"/>
      </w:pPr>
      <w:rPr>
        <w:rFonts w:ascii="Courier New" w:hAnsi="Courier New" w:cs="Courier New" w:hint="default"/>
      </w:rPr>
    </w:lvl>
    <w:lvl w:ilvl="2" w:tplc="0786E2D6" w:tentative="1">
      <w:start w:val="1"/>
      <w:numFmt w:val="bullet"/>
      <w:lvlText w:val=""/>
      <w:lvlJc w:val="left"/>
      <w:pPr>
        <w:ind w:left="2880" w:hanging="360"/>
      </w:pPr>
      <w:rPr>
        <w:rFonts w:ascii="Wingdings" w:hAnsi="Wingdings" w:hint="default"/>
      </w:rPr>
    </w:lvl>
    <w:lvl w:ilvl="3" w:tplc="C4D6D1F8" w:tentative="1">
      <w:start w:val="1"/>
      <w:numFmt w:val="bullet"/>
      <w:lvlText w:val=""/>
      <w:lvlJc w:val="left"/>
      <w:pPr>
        <w:ind w:left="3600" w:hanging="360"/>
      </w:pPr>
      <w:rPr>
        <w:rFonts w:ascii="Symbol" w:hAnsi="Symbol" w:hint="default"/>
      </w:rPr>
    </w:lvl>
    <w:lvl w:ilvl="4" w:tplc="C7186666" w:tentative="1">
      <w:start w:val="1"/>
      <w:numFmt w:val="bullet"/>
      <w:lvlText w:val="o"/>
      <w:lvlJc w:val="left"/>
      <w:pPr>
        <w:ind w:left="4320" w:hanging="360"/>
      </w:pPr>
      <w:rPr>
        <w:rFonts w:ascii="Courier New" w:hAnsi="Courier New" w:cs="Courier New" w:hint="default"/>
      </w:rPr>
    </w:lvl>
    <w:lvl w:ilvl="5" w:tplc="F1AAA7EE" w:tentative="1">
      <w:start w:val="1"/>
      <w:numFmt w:val="bullet"/>
      <w:lvlText w:val=""/>
      <w:lvlJc w:val="left"/>
      <w:pPr>
        <w:ind w:left="5040" w:hanging="360"/>
      </w:pPr>
      <w:rPr>
        <w:rFonts w:ascii="Wingdings" w:hAnsi="Wingdings" w:hint="default"/>
      </w:rPr>
    </w:lvl>
    <w:lvl w:ilvl="6" w:tplc="E3BC6860" w:tentative="1">
      <w:start w:val="1"/>
      <w:numFmt w:val="bullet"/>
      <w:lvlText w:val=""/>
      <w:lvlJc w:val="left"/>
      <w:pPr>
        <w:ind w:left="5760" w:hanging="360"/>
      </w:pPr>
      <w:rPr>
        <w:rFonts w:ascii="Symbol" w:hAnsi="Symbol" w:hint="default"/>
      </w:rPr>
    </w:lvl>
    <w:lvl w:ilvl="7" w:tplc="C5BAF5C4" w:tentative="1">
      <w:start w:val="1"/>
      <w:numFmt w:val="bullet"/>
      <w:lvlText w:val="o"/>
      <w:lvlJc w:val="left"/>
      <w:pPr>
        <w:ind w:left="6480" w:hanging="360"/>
      </w:pPr>
      <w:rPr>
        <w:rFonts w:ascii="Courier New" w:hAnsi="Courier New" w:cs="Courier New" w:hint="default"/>
      </w:rPr>
    </w:lvl>
    <w:lvl w:ilvl="8" w:tplc="14BA8CDC" w:tentative="1">
      <w:start w:val="1"/>
      <w:numFmt w:val="bullet"/>
      <w:lvlText w:val=""/>
      <w:lvlJc w:val="left"/>
      <w:pPr>
        <w:ind w:left="7200" w:hanging="360"/>
      </w:pPr>
      <w:rPr>
        <w:rFonts w:ascii="Wingdings" w:hAnsi="Wingdings" w:hint="default"/>
      </w:rPr>
    </w:lvl>
  </w:abstractNum>
  <w:abstractNum w:abstractNumId="5" w15:restartNumberingAfterBreak="0">
    <w:nsid w:val="382F2AA8"/>
    <w:multiLevelType w:val="hybridMultilevel"/>
    <w:tmpl w:val="1CEA9FE6"/>
    <w:lvl w:ilvl="0" w:tplc="03E6C7CE">
      <w:start w:val="1"/>
      <w:numFmt w:val="bullet"/>
      <w:lvlText w:val=""/>
      <w:lvlJc w:val="left"/>
      <w:pPr>
        <w:ind w:left="1440" w:hanging="360"/>
      </w:pPr>
      <w:rPr>
        <w:rFonts w:ascii="Symbol" w:hAnsi="Symbol" w:hint="default"/>
      </w:rPr>
    </w:lvl>
    <w:lvl w:ilvl="1" w:tplc="A4643942" w:tentative="1">
      <w:start w:val="1"/>
      <w:numFmt w:val="bullet"/>
      <w:lvlText w:val="o"/>
      <w:lvlJc w:val="left"/>
      <w:pPr>
        <w:ind w:left="2160" w:hanging="360"/>
      </w:pPr>
      <w:rPr>
        <w:rFonts w:ascii="Courier New" w:hAnsi="Courier New" w:cs="Courier New" w:hint="default"/>
      </w:rPr>
    </w:lvl>
    <w:lvl w:ilvl="2" w:tplc="FB14C98A" w:tentative="1">
      <w:start w:val="1"/>
      <w:numFmt w:val="bullet"/>
      <w:lvlText w:val=""/>
      <w:lvlJc w:val="left"/>
      <w:pPr>
        <w:ind w:left="2880" w:hanging="360"/>
      </w:pPr>
      <w:rPr>
        <w:rFonts w:ascii="Wingdings" w:hAnsi="Wingdings" w:hint="default"/>
      </w:rPr>
    </w:lvl>
    <w:lvl w:ilvl="3" w:tplc="385A2340" w:tentative="1">
      <w:start w:val="1"/>
      <w:numFmt w:val="bullet"/>
      <w:lvlText w:val=""/>
      <w:lvlJc w:val="left"/>
      <w:pPr>
        <w:ind w:left="3600" w:hanging="360"/>
      </w:pPr>
      <w:rPr>
        <w:rFonts w:ascii="Symbol" w:hAnsi="Symbol" w:hint="default"/>
      </w:rPr>
    </w:lvl>
    <w:lvl w:ilvl="4" w:tplc="907C5C52" w:tentative="1">
      <w:start w:val="1"/>
      <w:numFmt w:val="bullet"/>
      <w:lvlText w:val="o"/>
      <w:lvlJc w:val="left"/>
      <w:pPr>
        <w:ind w:left="4320" w:hanging="360"/>
      </w:pPr>
      <w:rPr>
        <w:rFonts w:ascii="Courier New" w:hAnsi="Courier New" w:cs="Courier New" w:hint="default"/>
      </w:rPr>
    </w:lvl>
    <w:lvl w:ilvl="5" w:tplc="1FC07DA0" w:tentative="1">
      <w:start w:val="1"/>
      <w:numFmt w:val="bullet"/>
      <w:lvlText w:val=""/>
      <w:lvlJc w:val="left"/>
      <w:pPr>
        <w:ind w:left="5040" w:hanging="360"/>
      </w:pPr>
      <w:rPr>
        <w:rFonts w:ascii="Wingdings" w:hAnsi="Wingdings" w:hint="default"/>
      </w:rPr>
    </w:lvl>
    <w:lvl w:ilvl="6" w:tplc="D61ED28E" w:tentative="1">
      <w:start w:val="1"/>
      <w:numFmt w:val="bullet"/>
      <w:lvlText w:val=""/>
      <w:lvlJc w:val="left"/>
      <w:pPr>
        <w:ind w:left="5760" w:hanging="360"/>
      </w:pPr>
      <w:rPr>
        <w:rFonts w:ascii="Symbol" w:hAnsi="Symbol" w:hint="default"/>
      </w:rPr>
    </w:lvl>
    <w:lvl w:ilvl="7" w:tplc="3F0AB7BE" w:tentative="1">
      <w:start w:val="1"/>
      <w:numFmt w:val="bullet"/>
      <w:lvlText w:val="o"/>
      <w:lvlJc w:val="left"/>
      <w:pPr>
        <w:ind w:left="6480" w:hanging="360"/>
      </w:pPr>
      <w:rPr>
        <w:rFonts w:ascii="Courier New" w:hAnsi="Courier New" w:cs="Courier New" w:hint="default"/>
      </w:rPr>
    </w:lvl>
    <w:lvl w:ilvl="8" w:tplc="812E48AC" w:tentative="1">
      <w:start w:val="1"/>
      <w:numFmt w:val="bullet"/>
      <w:lvlText w:val=""/>
      <w:lvlJc w:val="left"/>
      <w:pPr>
        <w:ind w:left="7200" w:hanging="360"/>
      </w:pPr>
      <w:rPr>
        <w:rFonts w:ascii="Wingdings" w:hAnsi="Wingdings" w:hint="default"/>
      </w:rPr>
    </w:lvl>
  </w:abstractNum>
  <w:abstractNum w:abstractNumId="6" w15:restartNumberingAfterBreak="0">
    <w:nsid w:val="3993787E"/>
    <w:multiLevelType w:val="hybridMultilevel"/>
    <w:tmpl w:val="B2A0355E"/>
    <w:lvl w:ilvl="0" w:tplc="2BF0FC62">
      <w:start w:val="1"/>
      <w:numFmt w:val="bullet"/>
      <w:lvlText w:val=""/>
      <w:lvlJc w:val="left"/>
      <w:pPr>
        <w:ind w:left="720" w:hanging="360"/>
      </w:pPr>
      <w:rPr>
        <w:rFonts w:ascii="Symbol" w:hAnsi="Symbol" w:hint="default"/>
      </w:rPr>
    </w:lvl>
    <w:lvl w:ilvl="1" w:tplc="C4BC146E" w:tentative="1">
      <w:start w:val="1"/>
      <w:numFmt w:val="bullet"/>
      <w:lvlText w:val="o"/>
      <w:lvlJc w:val="left"/>
      <w:pPr>
        <w:ind w:left="1440" w:hanging="360"/>
      </w:pPr>
      <w:rPr>
        <w:rFonts w:ascii="Courier New" w:hAnsi="Courier New" w:cs="Courier New" w:hint="default"/>
      </w:rPr>
    </w:lvl>
    <w:lvl w:ilvl="2" w:tplc="018EF55E" w:tentative="1">
      <w:start w:val="1"/>
      <w:numFmt w:val="bullet"/>
      <w:lvlText w:val=""/>
      <w:lvlJc w:val="left"/>
      <w:pPr>
        <w:ind w:left="2160" w:hanging="360"/>
      </w:pPr>
      <w:rPr>
        <w:rFonts w:ascii="Wingdings" w:hAnsi="Wingdings" w:hint="default"/>
      </w:rPr>
    </w:lvl>
    <w:lvl w:ilvl="3" w:tplc="BC5EFEFA" w:tentative="1">
      <w:start w:val="1"/>
      <w:numFmt w:val="bullet"/>
      <w:lvlText w:val=""/>
      <w:lvlJc w:val="left"/>
      <w:pPr>
        <w:ind w:left="2880" w:hanging="360"/>
      </w:pPr>
      <w:rPr>
        <w:rFonts w:ascii="Symbol" w:hAnsi="Symbol" w:hint="default"/>
      </w:rPr>
    </w:lvl>
    <w:lvl w:ilvl="4" w:tplc="70C81218" w:tentative="1">
      <w:start w:val="1"/>
      <w:numFmt w:val="bullet"/>
      <w:lvlText w:val="o"/>
      <w:lvlJc w:val="left"/>
      <w:pPr>
        <w:ind w:left="3600" w:hanging="360"/>
      </w:pPr>
      <w:rPr>
        <w:rFonts w:ascii="Courier New" w:hAnsi="Courier New" w:cs="Courier New" w:hint="default"/>
      </w:rPr>
    </w:lvl>
    <w:lvl w:ilvl="5" w:tplc="6FB63574" w:tentative="1">
      <w:start w:val="1"/>
      <w:numFmt w:val="bullet"/>
      <w:lvlText w:val=""/>
      <w:lvlJc w:val="left"/>
      <w:pPr>
        <w:ind w:left="4320" w:hanging="360"/>
      </w:pPr>
      <w:rPr>
        <w:rFonts w:ascii="Wingdings" w:hAnsi="Wingdings" w:hint="default"/>
      </w:rPr>
    </w:lvl>
    <w:lvl w:ilvl="6" w:tplc="01440414" w:tentative="1">
      <w:start w:val="1"/>
      <w:numFmt w:val="bullet"/>
      <w:lvlText w:val=""/>
      <w:lvlJc w:val="left"/>
      <w:pPr>
        <w:ind w:left="5040" w:hanging="360"/>
      </w:pPr>
      <w:rPr>
        <w:rFonts w:ascii="Symbol" w:hAnsi="Symbol" w:hint="default"/>
      </w:rPr>
    </w:lvl>
    <w:lvl w:ilvl="7" w:tplc="AABEC316" w:tentative="1">
      <w:start w:val="1"/>
      <w:numFmt w:val="bullet"/>
      <w:lvlText w:val="o"/>
      <w:lvlJc w:val="left"/>
      <w:pPr>
        <w:ind w:left="5760" w:hanging="360"/>
      </w:pPr>
      <w:rPr>
        <w:rFonts w:ascii="Courier New" w:hAnsi="Courier New" w:cs="Courier New" w:hint="default"/>
      </w:rPr>
    </w:lvl>
    <w:lvl w:ilvl="8" w:tplc="9F32B7D6" w:tentative="1">
      <w:start w:val="1"/>
      <w:numFmt w:val="bullet"/>
      <w:lvlText w:val=""/>
      <w:lvlJc w:val="left"/>
      <w:pPr>
        <w:ind w:left="6480" w:hanging="360"/>
      </w:pPr>
      <w:rPr>
        <w:rFonts w:ascii="Wingdings" w:hAnsi="Wingdings" w:hint="default"/>
      </w:rPr>
    </w:lvl>
  </w:abstractNum>
  <w:abstractNum w:abstractNumId="7" w15:restartNumberingAfterBreak="0">
    <w:nsid w:val="55B1377D"/>
    <w:multiLevelType w:val="hybridMultilevel"/>
    <w:tmpl w:val="F12EF586"/>
    <w:lvl w:ilvl="0" w:tplc="CBAC2112">
      <w:start w:val="1"/>
      <w:numFmt w:val="bullet"/>
      <w:lvlText w:val=""/>
      <w:lvlJc w:val="left"/>
      <w:pPr>
        <w:ind w:left="720" w:hanging="360"/>
      </w:pPr>
      <w:rPr>
        <w:rFonts w:ascii="Symbol" w:hAnsi="Symbol" w:hint="default"/>
      </w:rPr>
    </w:lvl>
    <w:lvl w:ilvl="1" w:tplc="FFD681EC" w:tentative="1">
      <w:start w:val="1"/>
      <w:numFmt w:val="bullet"/>
      <w:lvlText w:val="o"/>
      <w:lvlJc w:val="left"/>
      <w:pPr>
        <w:ind w:left="1440" w:hanging="360"/>
      </w:pPr>
      <w:rPr>
        <w:rFonts w:ascii="Courier New" w:hAnsi="Courier New" w:cs="Courier New" w:hint="default"/>
      </w:rPr>
    </w:lvl>
    <w:lvl w:ilvl="2" w:tplc="A6AE08C8" w:tentative="1">
      <w:start w:val="1"/>
      <w:numFmt w:val="bullet"/>
      <w:lvlText w:val=""/>
      <w:lvlJc w:val="left"/>
      <w:pPr>
        <w:ind w:left="2160" w:hanging="360"/>
      </w:pPr>
      <w:rPr>
        <w:rFonts w:ascii="Wingdings" w:hAnsi="Wingdings" w:hint="default"/>
      </w:rPr>
    </w:lvl>
    <w:lvl w:ilvl="3" w:tplc="63842750" w:tentative="1">
      <w:start w:val="1"/>
      <w:numFmt w:val="bullet"/>
      <w:lvlText w:val=""/>
      <w:lvlJc w:val="left"/>
      <w:pPr>
        <w:ind w:left="2880" w:hanging="360"/>
      </w:pPr>
      <w:rPr>
        <w:rFonts w:ascii="Symbol" w:hAnsi="Symbol" w:hint="default"/>
      </w:rPr>
    </w:lvl>
    <w:lvl w:ilvl="4" w:tplc="9DB4708A" w:tentative="1">
      <w:start w:val="1"/>
      <w:numFmt w:val="bullet"/>
      <w:lvlText w:val="o"/>
      <w:lvlJc w:val="left"/>
      <w:pPr>
        <w:ind w:left="3600" w:hanging="360"/>
      </w:pPr>
      <w:rPr>
        <w:rFonts w:ascii="Courier New" w:hAnsi="Courier New" w:cs="Courier New" w:hint="default"/>
      </w:rPr>
    </w:lvl>
    <w:lvl w:ilvl="5" w:tplc="D41013E0" w:tentative="1">
      <w:start w:val="1"/>
      <w:numFmt w:val="bullet"/>
      <w:lvlText w:val=""/>
      <w:lvlJc w:val="left"/>
      <w:pPr>
        <w:ind w:left="4320" w:hanging="360"/>
      </w:pPr>
      <w:rPr>
        <w:rFonts w:ascii="Wingdings" w:hAnsi="Wingdings" w:hint="default"/>
      </w:rPr>
    </w:lvl>
    <w:lvl w:ilvl="6" w:tplc="CB0C2C9A" w:tentative="1">
      <w:start w:val="1"/>
      <w:numFmt w:val="bullet"/>
      <w:lvlText w:val=""/>
      <w:lvlJc w:val="left"/>
      <w:pPr>
        <w:ind w:left="5040" w:hanging="360"/>
      </w:pPr>
      <w:rPr>
        <w:rFonts w:ascii="Symbol" w:hAnsi="Symbol" w:hint="default"/>
      </w:rPr>
    </w:lvl>
    <w:lvl w:ilvl="7" w:tplc="7EA4E90A" w:tentative="1">
      <w:start w:val="1"/>
      <w:numFmt w:val="bullet"/>
      <w:lvlText w:val="o"/>
      <w:lvlJc w:val="left"/>
      <w:pPr>
        <w:ind w:left="5760" w:hanging="360"/>
      </w:pPr>
      <w:rPr>
        <w:rFonts w:ascii="Courier New" w:hAnsi="Courier New" w:cs="Courier New" w:hint="default"/>
      </w:rPr>
    </w:lvl>
    <w:lvl w:ilvl="8" w:tplc="E068A282" w:tentative="1">
      <w:start w:val="1"/>
      <w:numFmt w:val="bullet"/>
      <w:lvlText w:val=""/>
      <w:lvlJc w:val="left"/>
      <w:pPr>
        <w:ind w:left="6480" w:hanging="360"/>
      </w:pPr>
      <w:rPr>
        <w:rFonts w:ascii="Wingdings" w:hAnsi="Wingdings" w:hint="default"/>
      </w:rPr>
    </w:lvl>
  </w:abstractNum>
  <w:abstractNum w:abstractNumId="8" w15:restartNumberingAfterBreak="0">
    <w:nsid w:val="58101363"/>
    <w:multiLevelType w:val="hybridMultilevel"/>
    <w:tmpl w:val="D6FE5900"/>
    <w:lvl w:ilvl="0" w:tplc="FCE80910">
      <w:start w:val="1"/>
      <w:numFmt w:val="bullet"/>
      <w:lvlText w:val=""/>
      <w:lvlJc w:val="left"/>
      <w:pPr>
        <w:ind w:left="720" w:hanging="360"/>
      </w:pPr>
      <w:rPr>
        <w:rFonts w:ascii="Symbol" w:hAnsi="Symbol" w:hint="default"/>
      </w:rPr>
    </w:lvl>
    <w:lvl w:ilvl="1" w:tplc="E6F6F802" w:tentative="1">
      <w:start w:val="1"/>
      <w:numFmt w:val="bullet"/>
      <w:lvlText w:val="o"/>
      <w:lvlJc w:val="left"/>
      <w:pPr>
        <w:ind w:left="1440" w:hanging="360"/>
      </w:pPr>
      <w:rPr>
        <w:rFonts w:ascii="Courier New" w:hAnsi="Courier New" w:cs="Courier New" w:hint="default"/>
      </w:rPr>
    </w:lvl>
    <w:lvl w:ilvl="2" w:tplc="FA623D0A" w:tentative="1">
      <w:start w:val="1"/>
      <w:numFmt w:val="bullet"/>
      <w:lvlText w:val=""/>
      <w:lvlJc w:val="left"/>
      <w:pPr>
        <w:ind w:left="2160" w:hanging="360"/>
      </w:pPr>
      <w:rPr>
        <w:rFonts w:ascii="Wingdings" w:hAnsi="Wingdings" w:hint="default"/>
      </w:rPr>
    </w:lvl>
    <w:lvl w:ilvl="3" w:tplc="3BF0D252" w:tentative="1">
      <w:start w:val="1"/>
      <w:numFmt w:val="bullet"/>
      <w:lvlText w:val=""/>
      <w:lvlJc w:val="left"/>
      <w:pPr>
        <w:ind w:left="2880" w:hanging="360"/>
      </w:pPr>
      <w:rPr>
        <w:rFonts w:ascii="Symbol" w:hAnsi="Symbol" w:hint="default"/>
      </w:rPr>
    </w:lvl>
    <w:lvl w:ilvl="4" w:tplc="3EBE784A" w:tentative="1">
      <w:start w:val="1"/>
      <w:numFmt w:val="bullet"/>
      <w:lvlText w:val="o"/>
      <w:lvlJc w:val="left"/>
      <w:pPr>
        <w:ind w:left="3600" w:hanging="360"/>
      </w:pPr>
      <w:rPr>
        <w:rFonts w:ascii="Courier New" w:hAnsi="Courier New" w:cs="Courier New" w:hint="default"/>
      </w:rPr>
    </w:lvl>
    <w:lvl w:ilvl="5" w:tplc="4F9EB994" w:tentative="1">
      <w:start w:val="1"/>
      <w:numFmt w:val="bullet"/>
      <w:lvlText w:val=""/>
      <w:lvlJc w:val="left"/>
      <w:pPr>
        <w:ind w:left="4320" w:hanging="360"/>
      </w:pPr>
      <w:rPr>
        <w:rFonts w:ascii="Wingdings" w:hAnsi="Wingdings" w:hint="default"/>
      </w:rPr>
    </w:lvl>
    <w:lvl w:ilvl="6" w:tplc="092665E8" w:tentative="1">
      <w:start w:val="1"/>
      <w:numFmt w:val="bullet"/>
      <w:lvlText w:val=""/>
      <w:lvlJc w:val="left"/>
      <w:pPr>
        <w:ind w:left="5040" w:hanging="360"/>
      </w:pPr>
      <w:rPr>
        <w:rFonts w:ascii="Symbol" w:hAnsi="Symbol" w:hint="default"/>
      </w:rPr>
    </w:lvl>
    <w:lvl w:ilvl="7" w:tplc="EABCD3B2" w:tentative="1">
      <w:start w:val="1"/>
      <w:numFmt w:val="bullet"/>
      <w:lvlText w:val="o"/>
      <w:lvlJc w:val="left"/>
      <w:pPr>
        <w:ind w:left="5760" w:hanging="360"/>
      </w:pPr>
      <w:rPr>
        <w:rFonts w:ascii="Courier New" w:hAnsi="Courier New" w:cs="Courier New" w:hint="default"/>
      </w:rPr>
    </w:lvl>
    <w:lvl w:ilvl="8" w:tplc="EAA8ED98" w:tentative="1">
      <w:start w:val="1"/>
      <w:numFmt w:val="bullet"/>
      <w:lvlText w:val=""/>
      <w:lvlJc w:val="left"/>
      <w:pPr>
        <w:ind w:left="6480" w:hanging="360"/>
      </w:pPr>
      <w:rPr>
        <w:rFonts w:ascii="Wingdings" w:hAnsi="Wingdings" w:hint="default"/>
      </w:rPr>
    </w:lvl>
  </w:abstractNum>
  <w:abstractNum w:abstractNumId="9" w15:restartNumberingAfterBreak="0">
    <w:nsid w:val="5A45420B"/>
    <w:multiLevelType w:val="hybridMultilevel"/>
    <w:tmpl w:val="A330035C"/>
    <w:lvl w:ilvl="0" w:tplc="1EE80A98">
      <w:start w:val="1"/>
      <w:numFmt w:val="bullet"/>
      <w:lvlText w:val=""/>
      <w:lvlJc w:val="left"/>
      <w:pPr>
        <w:ind w:left="720" w:hanging="360"/>
      </w:pPr>
      <w:rPr>
        <w:rFonts w:ascii="Symbol" w:hAnsi="Symbol" w:hint="default"/>
      </w:rPr>
    </w:lvl>
    <w:lvl w:ilvl="1" w:tplc="D97E733E">
      <w:start w:val="1"/>
      <w:numFmt w:val="bullet"/>
      <w:lvlText w:val="o"/>
      <w:lvlJc w:val="left"/>
      <w:pPr>
        <w:ind w:left="1440" w:hanging="360"/>
      </w:pPr>
      <w:rPr>
        <w:rFonts w:ascii="Courier New" w:hAnsi="Courier New" w:cs="Courier New" w:hint="default"/>
      </w:rPr>
    </w:lvl>
    <w:lvl w:ilvl="2" w:tplc="6A74753C" w:tentative="1">
      <w:start w:val="1"/>
      <w:numFmt w:val="bullet"/>
      <w:lvlText w:val=""/>
      <w:lvlJc w:val="left"/>
      <w:pPr>
        <w:ind w:left="2160" w:hanging="360"/>
      </w:pPr>
      <w:rPr>
        <w:rFonts w:ascii="Wingdings" w:hAnsi="Wingdings" w:hint="default"/>
      </w:rPr>
    </w:lvl>
    <w:lvl w:ilvl="3" w:tplc="1AD6E24A" w:tentative="1">
      <w:start w:val="1"/>
      <w:numFmt w:val="bullet"/>
      <w:lvlText w:val=""/>
      <w:lvlJc w:val="left"/>
      <w:pPr>
        <w:ind w:left="2880" w:hanging="360"/>
      </w:pPr>
      <w:rPr>
        <w:rFonts w:ascii="Symbol" w:hAnsi="Symbol" w:hint="default"/>
      </w:rPr>
    </w:lvl>
    <w:lvl w:ilvl="4" w:tplc="AD424D8A" w:tentative="1">
      <w:start w:val="1"/>
      <w:numFmt w:val="bullet"/>
      <w:lvlText w:val="o"/>
      <w:lvlJc w:val="left"/>
      <w:pPr>
        <w:ind w:left="3600" w:hanging="360"/>
      </w:pPr>
      <w:rPr>
        <w:rFonts w:ascii="Courier New" w:hAnsi="Courier New" w:cs="Courier New" w:hint="default"/>
      </w:rPr>
    </w:lvl>
    <w:lvl w:ilvl="5" w:tplc="29F88564" w:tentative="1">
      <w:start w:val="1"/>
      <w:numFmt w:val="bullet"/>
      <w:lvlText w:val=""/>
      <w:lvlJc w:val="left"/>
      <w:pPr>
        <w:ind w:left="4320" w:hanging="360"/>
      </w:pPr>
      <w:rPr>
        <w:rFonts w:ascii="Wingdings" w:hAnsi="Wingdings" w:hint="default"/>
      </w:rPr>
    </w:lvl>
    <w:lvl w:ilvl="6" w:tplc="E8828622" w:tentative="1">
      <w:start w:val="1"/>
      <w:numFmt w:val="bullet"/>
      <w:lvlText w:val=""/>
      <w:lvlJc w:val="left"/>
      <w:pPr>
        <w:ind w:left="5040" w:hanging="360"/>
      </w:pPr>
      <w:rPr>
        <w:rFonts w:ascii="Symbol" w:hAnsi="Symbol" w:hint="default"/>
      </w:rPr>
    </w:lvl>
    <w:lvl w:ilvl="7" w:tplc="54220E12" w:tentative="1">
      <w:start w:val="1"/>
      <w:numFmt w:val="bullet"/>
      <w:lvlText w:val="o"/>
      <w:lvlJc w:val="left"/>
      <w:pPr>
        <w:ind w:left="5760" w:hanging="360"/>
      </w:pPr>
      <w:rPr>
        <w:rFonts w:ascii="Courier New" w:hAnsi="Courier New" w:cs="Courier New" w:hint="default"/>
      </w:rPr>
    </w:lvl>
    <w:lvl w:ilvl="8" w:tplc="328687FE" w:tentative="1">
      <w:start w:val="1"/>
      <w:numFmt w:val="bullet"/>
      <w:lvlText w:val=""/>
      <w:lvlJc w:val="left"/>
      <w:pPr>
        <w:ind w:left="6480" w:hanging="360"/>
      </w:pPr>
      <w:rPr>
        <w:rFonts w:ascii="Wingdings" w:hAnsi="Wingdings" w:hint="default"/>
      </w:rPr>
    </w:lvl>
  </w:abstractNum>
  <w:abstractNum w:abstractNumId="10" w15:restartNumberingAfterBreak="0">
    <w:nsid w:val="666C78D7"/>
    <w:multiLevelType w:val="hybridMultilevel"/>
    <w:tmpl w:val="59A47230"/>
    <w:lvl w:ilvl="0" w:tplc="1FE8627E">
      <w:start w:val="1"/>
      <w:numFmt w:val="bullet"/>
      <w:lvlText w:val=""/>
      <w:lvlJc w:val="left"/>
      <w:pPr>
        <w:ind w:left="720" w:hanging="360"/>
      </w:pPr>
      <w:rPr>
        <w:rFonts w:ascii="Symbol" w:hAnsi="Symbol" w:hint="default"/>
      </w:rPr>
    </w:lvl>
    <w:lvl w:ilvl="1" w:tplc="FD18301C" w:tentative="1">
      <w:start w:val="1"/>
      <w:numFmt w:val="bullet"/>
      <w:lvlText w:val="o"/>
      <w:lvlJc w:val="left"/>
      <w:pPr>
        <w:ind w:left="1440" w:hanging="360"/>
      </w:pPr>
      <w:rPr>
        <w:rFonts w:ascii="Courier New" w:hAnsi="Courier New" w:cs="Courier New" w:hint="default"/>
      </w:rPr>
    </w:lvl>
    <w:lvl w:ilvl="2" w:tplc="ED48A85A" w:tentative="1">
      <w:start w:val="1"/>
      <w:numFmt w:val="bullet"/>
      <w:lvlText w:val=""/>
      <w:lvlJc w:val="left"/>
      <w:pPr>
        <w:ind w:left="2160" w:hanging="360"/>
      </w:pPr>
      <w:rPr>
        <w:rFonts w:ascii="Wingdings" w:hAnsi="Wingdings" w:hint="default"/>
      </w:rPr>
    </w:lvl>
    <w:lvl w:ilvl="3" w:tplc="1646F2B8" w:tentative="1">
      <w:start w:val="1"/>
      <w:numFmt w:val="bullet"/>
      <w:lvlText w:val=""/>
      <w:lvlJc w:val="left"/>
      <w:pPr>
        <w:ind w:left="2880" w:hanging="360"/>
      </w:pPr>
      <w:rPr>
        <w:rFonts w:ascii="Symbol" w:hAnsi="Symbol" w:hint="default"/>
      </w:rPr>
    </w:lvl>
    <w:lvl w:ilvl="4" w:tplc="1054AA98" w:tentative="1">
      <w:start w:val="1"/>
      <w:numFmt w:val="bullet"/>
      <w:lvlText w:val="o"/>
      <w:lvlJc w:val="left"/>
      <w:pPr>
        <w:ind w:left="3600" w:hanging="360"/>
      </w:pPr>
      <w:rPr>
        <w:rFonts w:ascii="Courier New" w:hAnsi="Courier New" w:cs="Courier New" w:hint="default"/>
      </w:rPr>
    </w:lvl>
    <w:lvl w:ilvl="5" w:tplc="0A4078AE" w:tentative="1">
      <w:start w:val="1"/>
      <w:numFmt w:val="bullet"/>
      <w:lvlText w:val=""/>
      <w:lvlJc w:val="left"/>
      <w:pPr>
        <w:ind w:left="4320" w:hanging="360"/>
      </w:pPr>
      <w:rPr>
        <w:rFonts w:ascii="Wingdings" w:hAnsi="Wingdings" w:hint="default"/>
      </w:rPr>
    </w:lvl>
    <w:lvl w:ilvl="6" w:tplc="2E8E700C" w:tentative="1">
      <w:start w:val="1"/>
      <w:numFmt w:val="bullet"/>
      <w:lvlText w:val=""/>
      <w:lvlJc w:val="left"/>
      <w:pPr>
        <w:ind w:left="5040" w:hanging="360"/>
      </w:pPr>
      <w:rPr>
        <w:rFonts w:ascii="Symbol" w:hAnsi="Symbol" w:hint="default"/>
      </w:rPr>
    </w:lvl>
    <w:lvl w:ilvl="7" w:tplc="E940FF8A" w:tentative="1">
      <w:start w:val="1"/>
      <w:numFmt w:val="bullet"/>
      <w:lvlText w:val="o"/>
      <w:lvlJc w:val="left"/>
      <w:pPr>
        <w:ind w:left="5760" w:hanging="360"/>
      </w:pPr>
      <w:rPr>
        <w:rFonts w:ascii="Courier New" w:hAnsi="Courier New" w:cs="Courier New" w:hint="default"/>
      </w:rPr>
    </w:lvl>
    <w:lvl w:ilvl="8" w:tplc="DFF44A9E" w:tentative="1">
      <w:start w:val="1"/>
      <w:numFmt w:val="bullet"/>
      <w:lvlText w:val=""/>
      <w:lvlJc w:val="left"/>
      <w:pPr>
        <w:ind w:left="6480" w:hanging="360"/>
      </w:pPr>
      <w:rPr>
        <w:rFonts w:ascii="Wingdings" w:hAnsi="Wingdings" w:hint="default"/>
      </w:rPr>
    </w:lvl>
  </w:abstractNum>
  <w:abstractNum w:abstractNumId="11" w15:restartNumberingAfterBreak="0">
    <w:nsid w:val="689C6BFE"/>
    <w:multiLevelType w:val="multilevel"/>
    <w:tmpl w:val="988C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9646781">
    <w:abstractNumId w:val="0"/>
  </w:num>
  <w:num w:numId="2" w16cid:durableId="1744059831">
    <w:abstractNumId w:val="2"/>
  </w:num>
  <w:num w:numId="3" w16cid:durableId="1888371845">
    <w:abstractNumId w:val="11"/>
  </w:num>
  <w:num w:numId="4" w16cid:durableId="799110371">
    <w:abstractNumId w:val="5"/>
  </w:num>
  <w:num w:numId="5" w16cid:durableId="454060446">
    <w:abstractNumId w:val="6"/>
  </w:num>
  <w:num w:numId="6" w16cid:durableId="1818296651">
    <w:abstractNumId w:val="7"/>
  </w:num>
  <w:num w:numId="7" w16cid:durableId="164589455">
    <w:abstractNumId w:val="3"/>
  </w:num>
  <w:num w:numId="8" w16cid:durableId="649870993">
    <w:abstractNumId w:val="10"/>
  </w:num>
  <w:num w:numId="9" w16cid:durableId="666598025">
    <w:abstractNumId w:val="8"/>
  </w:num>
  <w:num w:numId="10" w16cid:durableId="1488668288">
    <w:abstractNumId w:val="9"/>
  </w:num>
  <w:num w:numId="11" w16cid:durableId="531891732">
    <w:abstractNumId w:val="4"/>
  </w:num>
  <w:num w:numId="12" w16cid:durableId="1594360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6CF"/>
    <w:rsid w:val="000B05E4"/>
    <w:rsid w:val="002735FB"/>
    <w:rsid w:val="003E04EB"/>
    <w:rsid w:val="00517443"/>
    <w:rsid w:val="00724C4D"/>
    <w:rsid w:val="00C53F7E"/>
    <w:rsid w:val="00F05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17B2A290"/>
  <w15:docId w15:val="{6D0DF9AE-3E53-4589-A814-22271AEAE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qFormat/>
    <w:rsid w:val="00FA3716"/>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A3716"/>
    <w:pPr>
      <w:spacing w:before="100" w:beforeAutospacing="1" w:after="100" w:afterAutospacing="1"/>
    </w:pPr>
  </w:style>
  <w:style w:type="character" w:styleId="CommentReference">
    <w:name w:val="annotation reference"/>
    <w:semiHidden/>
    <w:rsid w:val="00FA3716"/>
    <w:rPr>
      <w:sz w:val="16"/>
      <w:szCs w:val="16"/>
    </w:rPr>
  </w:style>
  <w:style w:type="paragraph" w:styleId="CommentText">
    <w:name w:val="annotation text"/>
    <w:basedOn w:val="Normal"/>
    <w:semiHidden/>
    <w:rsid w:val="00FA3716"/>
    <w:rPr>
      <w:sz w:val="20"/>
      <w:szCs w:val="20"/>
    </w:rPr>
  </w:style>
  <w:style w:type="paragraph" w:styleId="BalloonText">
    <w:name w:val="Balloon Text"/>
    <w:basedOn w:val="Normal"/>
    <w:semiHidden/>
    <w:rsid w:val="00FA3716"/>
    <w:rPr>
      <w:rFonts w:ascii="Tahoma" w:hAnsi="Tahoma" w:cs="Tahoma"/>
      <w:sz w:val="16"/>
      <w:szCs w:val="16"/>
    </w:rPr>
  </w:style>
  <w:style w:type="paragraph" w:styleId="Footer">
    <w:name w:val="footer"/>
    <w:basedOn w:val="Normal"/>
    <w:rsid w:val="00E770AE"/>
    <w:pPr>
      <w:tabs>
        <w:tab w:val="center" w:pos="4320"/>
        <w:tab w:val="right" w:pos="8640"/>
      </w:tabs>
    </w:pPr>
  </w:style>
  <w:style w:type="paragraph" w:styleId="Header">
    <w:name w:val="header"/>
    <w:basedOn w:val="Normal"/>
    <w:rsid w:val="00E770AE"/>
    <w:pPr>
      <w:tabs>
        <w:tab w:val="center" w:pos="4320"/>
        <w:tab w:val="right" w:pos="8640"/>
      </w:tabs>
    </w:pPr>
  </w:style>
  <w:style w:type="character" w:styleId="PageNumber">
    <w:name w:val="page number"/>
    <w:basedOn w:val="DefaultParagraphFont"/>
    <w:rsid w:val="00E770AE"/>
  </w:style>
  <w:style w:type="character" w:customStyle="1" w:styleId="ms-rtefontsize-31">
    <w:name w:val="ms-rtefontsize-31"/>
    <w:rsid w:val="00390272"/>
  </w:style>
  <w:style w:type="paragraph" w:customStyle="1" w:styleId="heading2website">
    <w:name w:val="heading2website"/>
    <w:basedOn w:val="Normal"/>
    <w:rsid w:val="00390272"/>
    <w:pPr>
      <w:spacing w:after="300"/>
    </w:pPr>
    <w:rPr>
      <w:rFonts w:ascii="inherit" w:hAnsi="inherit"/>
    </w:rPr>
  </w:style>
  <w:style w:type="character" w:customStyle="1" w:styleId="ms-rtethemeforecolor-2-01">
    <w:name w:val="ms-rtethemeforecolor-2-01"/>
    <w:rsid w:val="00390272"/>
    <w:rPr>
      <w:color w:val="000000"/>
    </w:rPr>
  </w:style>
  <w:style w:type="character" w:styleId="Strong">
    <w:name w:val="Strong"/>
    <w:uiPriority w:val="22"/>
    <w:qFormat/>
    <w:rsid w:val="00E92F87"/>
    <w:rPr>
      <w:b/>
      <w:bCs/>
    </w:rPr>
  </w:style>
  <w:style w:type="paragraph" w:styleId="ListParagraph">
    <w:name w:val="List Paragraph"/>
    <w:basedOn w:val="Normal"/>
    <w:uiPriority w:val="34"/>
    <w:qFormat/>
    <w:rsid w:val="008E39A0"/>
    <w:pPr>
      <w:ind w:left="720"/>
      <w:contextualSpacing/>
    </w:pPr>
    <w:rPr>
      <w:rFonts w:ascii="Book Antiqua" w:eastAsia="Calibri" w:hAnsi="Book Antiqu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1792</Words>
  <Characters>10220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Lloyd</dc:creator>
  <cp:lastModifiedBy>Jennifer Lloyd</cp:lastModifiedBy>
  <cp:revision>2</cp:revision>
  <cp:lastPrinted>1901-01-01T05:00:00Z</cp:lastPrinted>
  <dcterms:created xsi:type="dcterms:W3CDTF">2023-06-30T20:12:00Z</dcterms:created>
  <dcterms:modified xsi:type="dcterms:W3CDTF">2023-06-30T20:12:00Z</dcterms:modified>
</cp:coreProperties>
</file>